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452" w:beforeAutospacing="0" w:after="422" w:afterAutospacing="0" w:line="320" w:lineRule="atLeast"/>
        <w:ind w:left="1150" w:right="150"/>
        <w:jc w:val="center"/>
        <w:rPr>
          <w:rFonts w:hint="eastAsia" w:ascii="微软雅黑" w:hAnsi="微软雅黑" w:eastAsia="微软雅黑" w:cs="微软雅黑"/>
          <w:color w:val="383838"/>
          <w:sz w:val="16"/>
          <w:szCs w:val="16"/>
          <w:shd w:val="clear" w:fill="FFFFFF"/>
        </w:rPr>
      </w:pPr>
      <w:r>
        <w:rPr>
          <w:rFonts w:hint="eastAsia" w:ascii="微软雅黑" w:hAnsi="微软雅黑" w:eastAsia="微软雅黑" w:cs="微软雅黑"/>
          <w:color w:val="383838"/>
          <w:sz w:val="16"/>
          <w:szCs w:val="16"/>
          <w:shd w:val="clear" w:fill="FFFFFF"/>
        </w:rPr>
        <w:t>天津出入境检验检疫局化矿金属材料检测中心钢丝绳整绳破断力检测服务项目</w:t>
      </w:r>
      <w:r>
        <w:rPr>
          <w:rFonts w:hint="eastAsia" w:ascii="微软雅黑" w:hAnsi="微软雅黑" w:eastAsia="微软雅黑" w:cs="微软雅黑"/>
          <w:color w:val="383838"/>
          <w:sz w:val="16"/>
          <w:szCs w:val="16"/>
          <w:shd w:val="clear" w:fill="FFFFFF"/>
          <w:lang w:eastAsia="zh-CN"/>
        </w:rPr>
        <w:t>成交公告</w:t>
      </w:r>
    </w:p>
    <w:p>
      <w:pPr>
        <w:pStyle w:val="2"/>
        <w:keepNext w:val="0"/>
        <w:keepLines w:val="0"/>
        <w:widowControl/>
        <w:suppressLineNumbers w:val="0"/>
        <w:spacing w:before="452" w:beforeAutospacing="0" w:after="422" w:afterAutospacing="0" w:line="320" w:lineRule="atLeast"/>
        <w:ind w:left="1150" w:right="150"/>
      </w:pPr>
      <w:r>
        <w:rPr>
          <w:rFonts w:hint="eastAsia" w:ascii="微软雅黑" w:hAnsi="微软雅黑" w:eastAsia="微软雅黑" w:cs="微软雅黑"/>
          <w:color w:val="383838"/>
          <w:sz w:val="16"/>
          <w:szCs w:val="16"/>
          <w:shd w:val="clear" w:fill="FFFFFF"/>
        </w:rPr>
        <w:t>　天津博汇招标有限公司受天津出入境检验检疫局化矿金属材料检测中心的委托，就天津出入境检验检疫局化矿金属材料检测中心钢丝绳整绳破断力检测服务项目（项目编号：BH-TJSJ2017158）组织采购，评标工作已经结束，成交结果如下：</w:t>
      </w:r>
    </w:p>
    <w:p>
      <w:pPr>
        <w:pStyle w:val="2"/>
        <w:keepNext w:val="0"/>
        <w:keepLines w:val="0"/>
        <w:widowControl/>
        <w:suppressLineNumbers w:val="0"/>
        <w:spacing w:before="452" w:beforeAutospacing="0" w:after="422" w:afterAutospacing="0" w:line="320" w:lineRule="atLeast"/>
        <w:ind w:left="1150" w:right="150"/>
      </w:pPr>
      <w:r>
        <w:rPr>
          <w:rStyle w:val="4"/>
          <w:rFonts w:hint="eastAsia" w:ascii="微软雅黑" w:hAnsi="微软雅黑" w:eastAsia="微软雅黑" w:cs="微软雅黑"/>
          <w:b/>
          <w:color w:val="383838"/>
          <w:sz w:val="16"/>
          <w:szCs w:val="16"/>
          <w:shd w:val="clear" w:fill="FFFFFF"/>
        </w:rPr>
        <w:t>一、项目信息</w:t>
      </w:r>
    </w:p>
    <w:p>
      <w:pPr>
        <w:pStyle w:val="2"/>
        <w:keepNext w:val="0"/>
        <w:keepLines w:val="0"/>
        <w:widowControl/>
        <w:suppressLineNumbers w:val="0"/>
        <w:spacing w:before="452" w:beforeAutospacing="0" w:after="422" w:afterAutospacing="0" w:line="320" w:lineRule="atLeast"/>
        <w:ind w:left="1150" w:right="150"/>
      </w:pPr>
      <w:r>
        <w:rPr>
          <w:rFonts w:hint="eastAsia" w:ascii="微软雅黑" w:hAnsi="微软雅黑" w:eastAsia="微软雅黑" w:cs="微软雅黑"/>
          <w:color w:val="383838"/>
          <w:sz w:val="16"/>
          <w:szCs w:val="16"/>
          <w:shd w:val="clear" w:fill="FFFFFF"/>
        </w:rPr>
        <w:t>项目编号：BH-TJSJ2017158</w:t>
      </w:r>
    </w:p>
    <w:p>
      <w:pPr>
        <w:pStyle w:val="2"/>
        <w:keepNext w:val="0"/>
        <w:keepLines w:val="0"/>
        <w:widowControl/>
        <w:suppressLineNumbers w:val="0"/>
        <w:spacing w:before="452" w:beforeAutospacing="0" w:after="422" w:afterAutospacing="0" w:line="320" w:lineRule="atLeast"/>
        <w:ind w:left="1150" w:right="150"/>
      </w:pPr>
      <w:r>
        <w:rPr>
          <w:rFonts w:hint="eastAsia" w:ascii="微软雅黑" w:hAnsi="微软雅黑" w:eastAsia="微软雅黑" w:cs="微软雅黑"/>
          <w:color w:val="383838"/>
          <w:sz w:val="16"/>
          <w:szCs w:val="16"/>
          <w:shd w:val="clear" w:fill="FFFFFF"/>
        </w:rPr>
        <w:t>项目名称：天津出入境检验检疫</w:t>
      </w:r>
      <w:bookmarkStart w:id="0" w:name="_GoBack"/>
      <w:r>
        <w:rPr>
          <w:rFonts w:hint="eastAsia" w:ascii="微软雅黑" w:hAnsi="微软雅黑" w:eastAsia="微软雅黑" w:cs="微软雅黑"/>
          <w:color w:val="383838"/>
          <w:sz w:val="16"/>
          <w:szCs w:val="16"/>
          <w:shd w:val="clear" w:fill="FFFFFF"/>
        </w:rPr>
        <w:t>局</w:t>
      </w:r>
      <w:bookmarkEnd w:id="0"/>
      <w:r>
        <w:rPr>
          <w:rFonts w:hint="eastAsia" w:ascii="微软雅黑" w:hAnsi="微软雅黑" w:eastAsia="微软雅黑" w:cs="微软雅黑"/>
          <w:color w:val="383838"/>
          <w:sz w:val="16"/>
          <w:szCs w:val="16"/>
          <w:shd w:val="clear" w:fill="FFFFFF"/>
        </w:rPr>
        <w:t>化矿金属材料检测中心钢丝绳整绳破断力检测服务项目</w:t>
      </w:r>
    </w:p>
    <w:p>
      <w:pPr>
        <w:pStyle w:val="2"/>
        <w:keepNext w:val="0"/>
        <w:keepLines w:val="0"/>
        <w:widowControl/>
        <w:suppressLineNumbers w:val="0"/>
        <w:spacing w:before="452" w:beforeAutospacing="0" w:after="422" w:afterAutospacing="0" w:line="320" w:lineRule="atLeast"/>
        <w:ind w:left="1150" w:right="150"/>
      </w:pPr>
      <w:r>
        <w:rPr>
          <w:rFonts w:hint="eastAsia" w:ascii="微软雅黑" w:hAnsi="微软雅黑" w:eastAsia="微软雅黑" w:cs="微软雅黑"/>
          <w:color w:val="383838"/>
          <w:sz w:val="16"/>
          <w:szCs w:val="16"/>
          <w:shd w:val="clear" w:fill="FFFFFF"/>
        </w:rPr>
        <w:t>项目联系人：王老师</w:t>
      </w:r>
    </w:p>
    <w:p>
      <w:pPr>
        <w:pStyle w:val="2"/>
        <w:keepNext w:val="0"/>
        <w:keepLines w:val="0"/>
        <w:widowControl/>
        <w:suppressLineNumbers w:val="0"/>
        <w:spacing w:before="452" w:beforeAutospacing="0" w:after="422" w:afterAutospacing="0" w:line="320" w:lineRule="atLeast"/>
        <w:ind w:left="1150" w:right="150"/>
      </w:pPr>
      <w:r>
        <w:rPr>
          <w:rFonts w:hint="eastAsia" w:ascii="微软雅黑" w:hAnsi="微软雅黑" w:eastAsia="微软雅黑" w:cs="微软雅黑"/>
          <w:color w:val="383838"/>
          <w:sz w:val="16"/>
          <w:szCs w:val="16"/>
          <w:shd w:val="clear" w:fill="FFFFFF"/>
        </w:rPr>
        <w:t>联系方式：022-24340980</w:t>
      </w:r>
    </w:p>
    <w:p>
      <w:pPr>
        <w:pStyle w:val="2"/>
        <w:keepNext w:val="0"/>
        <w:keepLines w:val="0"/>
        <w:widowControl/>
        <w:suppressLineNumbers w:val="0"/>
        <w:spacing w:before="452" w:beforeAutospacing="0" w:after="422" w:afterAutospacing="0" w:line="320" w:lineRule="atLeast"/>
        <w:ind w:left="1150" w:right="150"/>
      </w:pPr>
      <w:r>
        <w:rPr>
          <w:rStyle w:val="4"/>
          <w:rFonts w:hint="eastAsia" w:ascii="微软雅黑" w:hAnsi="微软雅黑" w:eastAsia="微软雅黑" w:cs="微软雅黑"/>
          <w:b/>
          <w:color w:val="383838"/>
          <w:sz w:val="16"/>
          <w:szCs w:val="16"/>
          <w:shd w:val="clear" w:fill="FFFFFF"/>
        </w:rPr>
        <w:t>二、采购单位信息</w:t>
      </w:r>
    </w:p>
    <w:p>
      <w:pPr>
        <w:pStyle w:val="2"/>
        <w:keepNext w:val="0"/>
        <w:keepLines w:val="0"/>
        <w:widowControl/>
        <w:suppressLineNumbers w:val="0"/>
        <w:spacing w:before="452" w:beforeAutospacing="0" w:after="422" w:afterAutospacing="0" w:line="320" w:lineRule="atLeast"/>
        <w:ind w:left="1150" w:right="150"/>
      </w:pPr>
      <w:r>
        <w:rPr>
          <w:rFonts w:hint="eastAsia" w:ascii="微软雅黑" w:hAnsi="微软雅黑" w:eastAsia="微软雅黑" w:cs="微软雅黑"/>
          <w:color w:val="383838"/>
          <w:sz w:val="16"/>
          <w:szCs w:val="16"/>
          <w:shd w:val="clear" w:fill="FFFFFF"/>
        </w:rPr>
        <w:t>采购单位名称：天津出入境检验检疫局化矿金属材料检测中心</w:t>
      </w:r>
    </w:p>
    <w:p>
      <w:pPr>
        <w:pStyle w:val="2"/>
        <w:keepNext w:val="0"/>
        <w:keepLines w:val="0"/>
        <w:widowControl/>
        <w:suppressLineNumbers w:val="0"/>
        <w:spacing w:before="452" w:beforeAutospacing="0" w:after="422" w:afterAutospacing="0" w:line="320" w:lineRule="atLeast"/>
        <w:ind w:left="1150" w:right="150"/>
      </w:pPr>
      <w:r>
        <w:rPr>
          <w:rFonts w:hint="eastAsia" w:ascii="微软雅黑" w:hAnsi="微软雅黑" w:eastAsia="微软雅黑" w:cs="微软雅黑"/>
          <w:color w:val="383838"/>
          <w:sz w:val="16"/>
          <w:szCs w:val="16"/>
          <w:shd w:val="clear" w:fill="FFFFFF"/>
        </w:rPr>
        <w:t>采购单位地址：天津市滨海新区新港路77号</w:t>
      </w:r>
    </w:p>
    <w:p>
      <w:pPr>
        <w:pStyle w:val="2"/>
        <w:keepNext w:val="0"/>
        <w:keepLines w:val="0"/>
        <w:widowControl/>
        <w:suppressLineNumbers w:val="0"/>
        <w:spacing w:before="452" w:beforeAutospacing="0" w:after="422" w:afterAutospacing="0" w:line="320" w:lineRule="atLeast"/>
        <w:ind w:left="1150" w:right="150"/>
      </w:pPr>
      <w:r>
        <w:rPr>
          <w:rFonts w:hint="eastAsia" w:ascii="微软雅黑" w:hAnsi="微软雅黑" w:eastAsia="微软雅黑" w:cs="微软雅黑"/>
          <w:color w:val="383838"/>
          <w:sz w:val="16"/>
          <w:szCs w:val="16"/>
          <w:shd w:val="clear" w:fill="FFFFFF"/>
        </w:rPr>
        <w:t>采购单位联系方式：傅志强 66702921</w:t>
      </w:r>
    </w:p>
    <w:p>
      <w:pPr>
        <w:pStyle w:val="2"/>
        <w:keepNext w:val="0"/>
        <w:keepLines w:val="0"/>
        <w:widowControl/>
        <w:suppressLineNumbers w:val="0"/>
        <w:spacing w:before="452" w:beforeAutospacing="0" w:after="422" w:afterAutospacing="0" w:line="320" w:lineRule="atLeast"/>
        <w:ind w:left="1150" w:right="150"/>
      </w:pPr>
      <w:r>
        <w:rPr>
          <w:rStyle w:val="4"/>
          <w:rFonts w:hint="eastAsia" w:ascii="微软雅黑" w:hAnsi="微软雅黑" w:eastAsia="微软雅黑" w:cs="微软雅黑"/>
          <w:b/>
          <w:color w:val="383838"/>
          <w:sz w:val="16"/>
          <w:szCs w:val="16"/>
          <w:shd w:val="clear" w:fill="FFFFFF"/>
        </w:rPr>
        <w:t>三、采购代理机构信息</w:t>
      </w:r>
    </w:p>
    <w:p>
      <w:pPr>
        <w:pStyle w:val="2"/>
        <w:keepNext w:val="0"/>
        <w:keepLines w:val="0"/>
        <w:widowControl/>
        <w:suppressLineNumbers w:val="0"/>
        <w:spacing w:before="452" w:beforeAutospacing="0" w:after="422" w:afterAutospacing="0" w:line="320" w:lineRule="atLeast"/>
        <w:ind w:left="1150" w:right="150"/>
      </w:pPr>
      <w:r>
        <w:rPr>
          <w:rFonts w:hint="eastAsia" w:ascii="微软雅黑" w:hAnsi="微软雅黑" w:eastAsia="微软雅黑" w:cs="微软雅黑"/>
          <w:color w:val="383838"/>
          <w:sz w:val="16"/>
          <w:szCs w:val="16"/>
          <w:shd w:val="clear" w:fill="FFFFFF"/>
        </w:rPr>
        <w:t>采购代理机构全称：天津博汇招标有限公司</w:t>
      </w:r>
    </w:p>
    <w:p>
      <w:pPr>
        <w:pStyle w:val="2"/>
        <w:keepNext w:val="0"/>
        <w:keepLines w:val="0"/>
        <w:widowControl/>
        <w:suppressLineNumbers w:val="0"/>
        <w:spacing w:before="452" w:beforeAutospacing="0" w:after="422" w:afterAutospacing="0" w:line="320" w:lineRule="atLeast"/>
        <w:ind w:left="1150" w:right="150"/>
      </w:pPr>
      <w:r>
        <w:rPr>
          <w:rFonts w:hint="eastAsia" w:ascii="微软雅黑" w:hAnsi="微软雅黑" w:eastAsia="微软雅黑" w:cs="微软雅黑"/>
          <w:color w:val="383838"/>
          <w:sz w:val="16"/>
          <w:szCs w:val="16"/>
          <w:shd w:val="clear" w:fill="FFFFFF"/>
        </w:rPr>
        <w:t>采购代理机构地址：天津河东区晨阳道恋日风景林语居16-103室</w:t>
      </w:r>
    </w:p>
    <w:p>
      <w:pPr>
        <w:pStyle w:val="2"/>
        <w:keepNext w:val="0"/>
        <w:keepLines w:val="0"/>
        <w:widowControl/>
        <w:suppressLineNumbers w:val="0"/>
        <w:spacing w:before="452" w:beforeAutospacing="0" w:after="422" w:afterAutospacing="0" w:line="320" w:lineRule="atLeast"/>
        <w:ind w:left="1150" w:right="150"/>
      </w:pPr>
      <w:r>
        <w:rPr>
          <w:rFonts w:hint="eastAsia" w:ascii="微软雅黑" w:hAnsi="微软雅黑" w:eastAsia="微软雅黑" w:cs="微软雅黑"/>
          <w:color w:val="383838"/>
          <w:sz w:val="16"/>
          <w:szCs w:val="16"/>
          <w:shd w:val="clear" w:fill="FFFFFF"/>
        </w:rPr>
        <w:t>采购代理机构联系方式：王老师 022-24340980</w:t>
      </w:r>
    </w:p>
    <w:p>
      <w:pPr>
        <w:pStyle w:val="2"/>
        <w:keepNext w:val="0"/>
        <w:keepLines w:val="0"/>
        <w:widowControl/>
        <w:suppressLineNumbers w:val="0"/>
        <w:spacing w:before="452" w:beforeAutospacing="0" w:after="422" w:afterAutospacing="0" w:line="320" w:lineRule="atLeast"/>
        <w:ind w:left="1150" w:right="150"/>
      </w:pPr>
      <w:r>
        <w:rPr>
          <w:rStyle w:val="4"/>
          <w:rFonts w:hint="eastAsia" w:ascii="微软雅黑" w:hAnsi="微软雅黑" w:eastAsia="微软雅黑" w:cs="微软雅黑"/>
          <w:b/>
          <w:color w:val="383838"/>
          <w:sz w:val="16"/>
          <w:szCs w:val="16"/>
          <w:shd w:val="clear" w:fill="FFFFFF"/>
        </w:rPr>
        <w:t>四、成交信息</w:t>
      </w:r>
    </w:p>
    <w:p>
      <w:pPr>
        <w:pStyle w:val="2"/>
        <w:keepNext w:val="0"/>
        <w:keepLines w:val="0"/>
        <w:widowControl/>
        <w:suppressLineNumbers w:val="0"/>
        <w:spacing w:before="452" w:beforeAutospacing="0" w:after="422" w:afterAutospacing="0" w:line="320" w:lineRule="atLeast"/>
        <w:ind w:left="1150" w:right="150"/>
      </w:pPr>
      <w:r>
        <w:rPr>
          <w:rFonts w:hint="eastAsia" w:ascii="微软雅黑" w:hAnsi="微软雅黑" w:eastAsia="微软雅黑" w:cs="微软雅黑"/>
          <w:color w:val="383838"/>
          <w:sz w:val="16"/>
          <w:szCs w:val="16"/>
          <w:shd w:val="clear" w:fill="FFFFFF"/>
        </w:rPr>
        <w:t>招标文件编号：BH-TJSJ2017158</w:t>
      </w:r>
    </w:p>
    <w:p>
      <w:pPr>
        <w:pStyle w:val="2"/>
        <w:keepNext w:val="0"/>
        <w:keepLines w:val="0"/>
        <w:widowControl/>
        <w:suppressLineNumbers w:val="0"/>
        <w:spacing w:before="452" w:beforeAutospacing="0" w:after="422" w:afterAutospacing="0" w:line="320" w:lineRule="atLeast"/>
        <w:ind w:left="1150" w:right="150"/>
      </w:pPr>
      <w:r>
        <w:rPr>
          <w:rFonts w:hint="eastAsia" w:ascii="微软雅黑" w:hAnsi="微软雅黑" w:eastAsia="微软雅黑" w:cs="微软雅黑"/>
          <w:color w:val="383838"/>
          <w:sz w:val="16"/>
          <w:szCs w:val="16"/>
          <w:shd w:val="clear" w:fill="FFFFFF"/>
        </w:rPr>
        <w:t>本项目招标公告日期：2017年09月28日</w:t>
      </w:r>
    </w:p>
    <w:p>
      <w:pPr>
        <w:pStyle w:val="2"/>
        <w:keepNext w:val="0"/>
        <w:keepLines w:val="0"/>
        <w:widowControl/>
        <w:suppressLineNumbers w:val="0"/>
        <w:spacing w:before="452" w:beforeAutospacing="0" w:after="422" w:afterAutospacing="0" w:line="320" w:lineRule="atLeast"/>
        <w:ind w:left="1150" w:right="150"/>
      </w:pPr>
      <w:r>
        <w:rPr>
          <w:rFonts w:hint="eastAsia" w:ascii="微软雅黑" w:hAnsi="微软雅黑" w:eastAsia="微软雅黑" w:cs="微软雅黑"/>
          <w:color w:val="383838"/>
          <w:sz w:val="16"/>
          <w:szCs w:val="16"/>
          <w:shd w:val="clear" w:fill="FFFFFF"/>
        </w:rPr>
        <w:t>成交日期：2018年01月10日</w:t>
      </w:r>
    </w:p>
    <w:p>
      <w:pPr>
        <w:pStyle w:val="2"/>
        <w:keepNext w:val="0"/>
        <w:keepLines w:val="0"/>
        <w:widowControl/>
        <w:suppressLineNumbers w:val="0"/>
        <w:spacing w:before="452" w:beforeAutospacing="0" w:after="422" w:afterAutospacing="0" w:line="320" w:lineRule="atLeast"/>
        <w:ind w:left="1150" w:right="150"/>
      </w:pPr>
      <w:r>
        <w:rPr>
          <w:rFonts w:hint="eastAsia" w:ascii="微软雅黑" w:hAnsi="微软雅黑" w:eastAsia="微软雅黑" w:cs="微软雅黑"/>
          <w:color w:val="383838"/>
          <w:sz w:val="16"/>
          <w:szCs w:val="16"/>
          <w:shd w:val="clear" w:fill="FFFFFF"/>
        </w:rPr>
        <w:t>总成交金额：25.0 万元（人民币）</w:t>
      </w:r>
    </w:p>
    <w:p>
      <w:pPr>
        <w:pStyle w:val="2"/>
        <w:keepNext w:val="0"/>
        <w:keepLines w:val="0"/>
        <w:widowControl/>
        <w:suppressLineNumbers w:val="0"/>
        <w:spacing w:before="452" w:beforeAutospacing="0" w:after="422" w:afterAutospacing="0" w:line="320" w:lineRule="atLeast"/>
        <w:ind w:left="1150" w:right="150"/>
      </w:pPr>
      <w:r>
        <w:rPr>
          <w:rFonts w:hint="eastAsia" w:ascii="微软雅黑" w:hAnsi="微软雅黑" w:eastAsia="微软雅黑" w:cs="微软雅黑"/>
          <w:color w:val="383838"/>
          <w:sz w:val="16"/>
          <w:szCs w:val="16"/>
          <w:shd w:val="clear" w:fill="FFFFFF"/>
        </w:rPr>
        <w:t>成交供应商名称、地址及成交金额：</w:t>
      </w:r>
    </w:p>
    <w:tbl>
      <w:tblPr>
        <w:tblW w:w="6357" w:type="dxa"/>
        <w:tblInd w:w="115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336"/>
        <w:gridCol w:w="2736"/>
        <w:gridCol w:w="2203"/>
        <w:gridCol w:w="10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c>
          <w:tcPr>
            <w:tcW w:w="336" w:type="dxa"/>
            <w:shd w:val="clear"/>
            <w:vAlign w:val="center"/>
          </w:tcPr>
          <w:p>
            <w:pPr>
              <w:keepNext w:val="0"/>
              <w:keepLines w:val="0"/>
              <w:widowControl/>
              <w:suppressLineNumbers w:val="0"/>
              <w:spacing w:line="240" w:lineRule="atLeast"/>
              <w:jc w:val="left"/>
              <w:rPr>
                <w:rFonts w:hint="eastAsia" w:ascii="微软雅黑" w:hAnsi="微软雅黑" w:eastAsia="微软雅黑" w:cs="微软雅黑"/>
                <w:color w:val="auto"/>
                <w:sz w:val="16"/>
                <w:szCs w:val="16"/>
              </w:rPr>
            </w:pPr>
            <w:r>
              <w:rPr>
                <w:rFonts w:hint="eastAsia" w:ascii="微软雅黑" w:hAnsi="微软雅黑" w:eastAsia="微软雅黑" w:cs="微软雅黑"/>
                <w:color w:val="auto"/>
                <w:kern w:val="0"/>
                <w:sz w:val="16"/>
                <w:szCs w:val="16"/>
                <w:lang w:val="en-US" w:eastAsia="zh-CN" w:bidi="ar"/>
              </w:rPr>
              <w:t>序号</w:t>
            </w:r>
          </w:p>
        </w:tc>
        <w:tc>
          <w:tcPr>
            <w:tcW w:w="2736" w:type="dxa"/>
            <w:shd w:val="clear"/>
            <w:vAlign w:val="center"/>
          </w:tcPr>
          <w:p>
            <w:pPr>
              <w:keepNext w:val="0"/>
              <w:keepLines w:val="0"/>
              <w:widowControl/>
              <w:suppressLineNumbers w:val="0"/>
              <w:spacing w:line="240" w:lineRule="atLeast"/>
              <w:jc w:val="left"/>
              <w:rPr>
                <w:rFonts w:hint="eastAsia" w:ascii="微软雅黑" w:hAnsi="微软雅黑" w:eastAsia="微软雅黑" w:cs="微软雅黑"/>
                <w:color w:val="auto"/>
                <w:sz w:val="16"/>
                <w:szCs w:val="16"/>
              </w:rPr>
            </w:pPr>
            <w:r>
              <w:rPr>
                <w:rFonts w:hint="eastAsia" w:ascii="微软雅黑" w:hAnsi="微软雅黑" w:eastAsia="微软雅黑" w:cs="微软雅黑"/>
                <w:color w:val="auto"/>
                <w:kern w:val="0"/>
                <w:sz w:val="16"/>
                <w:szCs w:val="16"/>
                <w:lang w:val="en-US" w:eastAsia="zh-CN" w:bidi="ar"/>
              </w:rPr>
              <w:t>成交供应商名称</w:t>
            </w:r>
          </w:p>
        </w:tc>
        <w:tc>
          <w:tcPr>
            <w:tcW w:w="2203" w:type="dxa"/>
            <w:shd w:val="clear"/>
            <w:vAlign w:val="center"/>
          </w:tcPr>
          <w:p>
            <w:pPr>
              <w:keepNext w:val="0"/>
              <w:keepLines w:val="0"/>
              <w:widowControl/>
              <w:suppressLineNumbers w:val="0"/>
              <w:spacing w:line="240" w:lineRule="atLeast"/>
              <w:jc w:val="left"/>
              <w:rPr>
                <w:rFonts w:hint="eastAsia" w:ascii="微软雅黑" w:hAnsi="微软雅黑" w:eastAsia="微软雅黑" w:cs="微软雅黑"/>
                <w:color w:val="auto"/>
                <w:sz w:val="16"/>
                <w:szCs w:val="16"/>
              </w:rPr>
            </w:pPr>
            <w:r>
              <w:rPr>
                <w:rFonts w:hint="eastAsia" w:ascii="微软雅黑" w:hAnsi="微软雅黑" w:eastAsia="微软雅黑" w:cs="微软雅黑"/>
                <w:color w:val="auto"/>
                <w:kern w:val="0"/>
                <w:sz w:val="16"/>
                <w:szCs w:val="16"/>
                <w:lang w:val="en-US" w:eastAsia="zh-CN" w:bidi="ar"/>
              </w:rPr>
              <w:t>成交供应商联系地址</w:t>
            </w:r>
          </w:p>
        </w:tc>
        <w:tc>
          <w:tcPr>
            <w:tcW w:w="1082" w:type="dxa"/>
            <w:shd w:val="clear"/>
            <w:vAlign w:val="center"/>
          </w:tcPr>
          <w:p>
            <w:pPr>
              <w:keepNext w:val="0"/>
              <w:keepLines w:val="0"/>
              <w:widowControl/>
              <w:suppressLineNumbers w:val="0"/>
              <w:spacing w:line="240" w:lineRule="atLeast"/>
              <w:jc w:val="left"/>
              <w:rPr>
                <w:rFonts w:hint="eastAsia" w:ascii="微软雅黑" w:hAnsi="微软雅黑" w:eastAsia="微软雅黑" w:cs="微软雅黑"/>
                <w:color w:val="auto"/>
                <w:sz w:val="16"/>
                <w:szCs w:val="16"/>
              </w:rPr>
            </w:pPr>
            <w:r>
              <w:rPr>
                <w:rFonts w:hint="eastAsia" w:ascii="微软雅黑" w:hAnsi="微软雅黑" w:eastAsia="微软雅黑" w:cs="微软雅黑"/>
                <w:color w:val="auto"/>
                <w:kern w:val="0"/>
                <w:sz w:val="16"/>
                <w:szCs w:val="16"/>
                <w:lang w:val="en-US" w:eastAsia="zh-CN" w:bidi="ar"/>
              </w:rPr>
              <w:t>成交金额(万元)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336" w:type="dxa"/>
            <w:shd w:val="clear"/>
            <w:vAlign w:val="center"/>
          </w:tcPr>
          <w:p>
            <w:pPr>
              <w:keepNext w:val="0"/>
              <w:keepLines w:val="0"/>
              <w:widowControl/>
              <w:suppressLineNumbers w:val="0"/>
              <w:spacing w:line="240" w:lineRule="atLeast"/>
              <w:jc w:val="left"/>
              <w:rPr>
                <w:rFonts w:hint="eastAsia" w:ascii="微软雅黑" w:hAnsi="微软雅黑" w:eastAsia="微软雅黑" w:cs="微软雅黑"/>
                <w:color w:val="auto"/>
                <w:sz w:val="16"/>
                <w:szCs w:val="16"/>
              </w:rPr>
            </w:pPr>
            <w:r>
              <w:rPr>
                <w:rFonts w:hint="eastAsia" w:ascii="微软雅黑" w:hAnsi="微软雅黑" w:eastAsia="微软雅黑" w:cs="微软雅黑"/>
                <w:color w:val="auto"/>
                <w:kern w:val="0"/>
                <w:sz w:val="16"/>
                <w:szCs w:val="16"/>
                <w:lang w:val="en-US" w:eastAsia="zh-CN" w:bidi="ar"/>
              </w:rPr>
              <w:t>1</w:t>
            </w:r>
          </w:p>
        </w:tc>
        <w:tc>
          <w:tcPr>
            <w:tcW w:w="2736" w:type="dxa"/>
            <w:shd w:val="clear"/>
            <w:vAlign w:val="center"/>
          </w:tcPr>
          <w:p>
            <w:pPr>
              <w:keepNext w:val="0"/>
              <w:keepLines w:val="0"/>
              <w:widowControl/>
              <w:suppressLineNumbers w:val="0"/>
              <w:spacing w:line="240" w:lineRule="atLeast"/>
              <w:jc w:val="left"/>
              <w:rPr>
                <w:rFonts w:hint="eastAsia" w:ascii="微软雅黑" w:hAnsi="微软雅黑" w:eastAsia="微软雅黑" w:cs="微软雅黑"/>
                <w:color w:val="auto"/>
                <w:sz w:val="16"/>
                <w:szCs w:val="16"/>
              </w:rPr>
            </w:pPr>
            <w:r>
              <w:rPr>
                <w:rFonts w:hint="eastAsia" w:ascii="微软雅黑" w:hAnsi="微软雅黑" w:eastAsia="微软雅黑" w:cs="微软雅黑"/>
                <w:color w:val="auto"/>
                <w:kern w:val="0"/>
                <w:sz w:val="16"/>
                <w:szCs w:val="16"/>
                <w:lang w:val="en-US" w:eastAsia="zh-CN" w:bidi="ar"/>
              </w:rPr>
              <w:t>中钢集团郑州金属制品研究院有限公司</w:t>
            </w:r>
          </w:p>
        </w:tc>
        <w:tc>
          <w:tcPr>
            <w:tcW w:w="2203" w:type="dxa"/>
            <w:shd w:val="clear"/>
            <w:vAlign w:val="center"/>
          </w:tcPr>
          <w:p>
            <w:pPr>
              <w:keepNext w:val="0"/>
              <w:keepLines w:val="0"/>
              <w:widowControl/>
              <w:suppressLineNumbers w:val="0"/>
              <w:spacing w:line="240" w:lineRule="atLeast"/>
              <w:jc w:val="left"/>
              <w:rPr>
                <w:rFonts w:hint="eastAsia" w:ascii="微软雅黑" w:hAnsi="微软雅黑" w:eastAsia="微软雅黑" w:cs="微软雅黑"/>
                <w:color w:val="auto"/>
                <w:sz w:val="16"/>
                <w:szCs w:val="16"/>
              </w:rPr>
            </w:pPr>
            <w:r>
              <w:rPr>
                <w:rFonts w:hint="eastAsia" w:ascii="微软雅黑" w:hAnsi="微软雅黑" w:eastAsia="微软雅黑" w:cs="微软雅黑"/>
                <w:color w:val="auto"/>
                <w:kern w:val="0"/>
                <w:sz w:val="16"/>
                <w:szCs w:val="16"/>
                <w:lang w:val="en-US" w:eastAsia="zh-CN" w:bidi="ar"/>
              </w:rPr>
              <w:t>郑州高新开发区科学大道70号</w:t>
            </w:r>
          </w:p>
        </w:tc>
        <w:tc>
          <w:tcPr>
            <w:tcW w:w="1082" w:type="dxa"/>
            <w:shd w:val="clear"/>
            <w:vAlign w:val="center"/>
          </w:tcPr>
          <w:p>
            <w:pPr>
              <w:keepNext w:val="0"/>
              <w:keepLines w:val="0"/>
              <w:widowControl/>
              <w:suppressLineNumbers w:val="0"/>
              <w:spacing w:line="240" w:lineRule="atLeast"/>
              <w:jc w:val="left"/>
              <w:rPr>
                <w:rFonts w:hint="eastAsia" w:ascii="微软雅黑" w:hAnsi="微软雅黑" w:eastAsia="微软雅黑" w:cs="微软雅黑"/>
                <w:color w:val="auto"/>
                <w:sz w:val="16"/>
                <w:szCs w:val="16"/>
              </w:rPr>
            </w:pPr>
            <w:r>
              <w:rPr>
                <w:rFonts w:hint="eastAsia" w:ascii="微软雅黑" w:hAnsi="微软雅黑" w:eastAsia="微软雅黑" w:cs="微软雅黑"/>
                <w:color w:val="auto"/>
                <w:kern w:val="0"/>
                <w:sz w:val="16"/>
                <w:szCs w:val="16"/>
                <w:lang w:val="en-US" w:eastAsia="zh-CN" w:bidi="ar"/>
              </w:rPr>
              <w:t>25.000000</w:t>
            </w:r>
          </w:p>
        </w:tc>
      </w:tr>
    </w:tbl>
    <w:p>
      <w:pPr>
        <w:pStyle w:val="2"/>
        <w:keepNext w:val="0"/>
        <w:keepLines w:val="0"/>
        <w:widowControl/>
        <w:suppressLineNumbers w:val="0"/>
        <w:spacing w:before="452" w:beforeAutospacing="0" w:after="422" w:afterAutospacing="0" w:line="320" w:lineRule="atLeast"/>
        <w:ind w:left="1150" w:right="150"/>
      </w:pPr>
      <w:r>
        <w:rPr>
          <w:rFonts w:hint="eastAsia" w:ascii="微软雅黑" w:hAnsi="微软雅黑" w:eastAsia="微软雅黑" w:cs="微软雅黑"/>
          <w:color w:val="383838"/>
          <w:sz w:val="16"/>
          <w:szCs w:val="16"/>
          <w:shd w:val="clear" w:fill="FFFFFF"/>
        </w:rPr>
        <w:t>谈判小组、询价小组、磋商小组成员名单及单一来源采购人员名单：</w:t>
      </w:r>
    </w:p>
    <w:p>
      <w:pPr>
        <w:pStyle w:val="2"/>
        <w:keepNext w:val="0"/>
        <w:keepLines w:val="0"/>
        <w:widowControl/>
        <w:suppressLineNumbers w:val="0"/>
        <w:spacing w:before="452" w:beforeAutospacing="0" w:after="422" w:afterAutospacing="0" w:line="320" w:lineRule="atLeast"/>
        <w:ind w:left="1150" w:right="150"/>
      </w:pPr>
      <w:r>
        <w:rPr>
          <w:rFonts w:hint="eastAsia" w:ascii="微软雅黑" w:hAnsi="微软雅黑" w:eastAsia="微软雅黑" w:cs="微软雅黑"/>
          <w:color w:val="383838"/>
          <w:sz w:val="16"/>
          <w:szCs w:val="16"/>
          <w:shd w:val="clear" w:fill="FFFFFF"/>
        </w:rPr>
        <w:t>金宝炎（采购人代表）、王学芬、李宾</w:t>
      </w:r>
    </w:p>
    <w:p>
      <w:pPr>
        <w:pStyle w:val="2"/>
        <w:keepNext w:val="0"/>
        <w:keepLines w:val="0"/>
        <w:widowControl/>
        <w:suppressLineNumbers w:val="0"/>
        <w:spacing w:before="452" w:beforeAutospacing="0" w:after="422" w:afterAutospacing="0" w:line="320" w:lineRule="atLeast"/>
        <w:ind w:left="1150" w:right="150"/>
      </w:pPr>
      <w:r>
        <w:rPr>
          <w:rStyle w:val="4"/>
          <w:rFonts w:hint="eastAsia" w:ascii="微软雅黑" w:hAnsi="微软雅黑" w:eastAsia="微软雅黑" w:cs="微软雅黑"/>
          <w:b/>
          <w:color w:val="383838"/>
          <w:sz w:val="16"/>
          <w:szCs w:val="16"/>
          <w:shd w:val="clear" w:fill="FFFFFF"/>
        </w:rPr>
        <w:t>五、项目用途、简要技术要求及合同履行日期：</w:t>
      </w:r>
    </w:p>
    <w:p>
      <w:pPr>
        <w:pStyle w:val="2"/>
        <w:keepNext w:val="0"/>
        <w:keepLines w:val="0"/>
        <w:widowControl/>
        <w:suppressLineNumbers w:val="0"/>
        <w:spacing w:before="452" w:beforeAutospacing="0" w:after="422" w:afterAutospacing="0" w:line="320" w:lineRule="atLeast"/>
        <w:ind w:left="1150" w:right="150"/>
      </w:pPr>
      <w:r>
        <w:rPr>
          <w:rFonts w:hint="eastAsia" w:ascii="微软雅黑" w:hAnsi="微软雅黑" w:eastAsia="微软雅黑" w:cs="微软雅黑"/>
          <w:color w:val="383838"/>
          <w:sz w:val="16"/>
          <w:szCs w:val="16"/>
          <w:shd w:val="clear" w:fill="FFFFFF"/>
        </w:rPr>
        <w:t>简要技术要求：详见项目需求书</w:t>
      </w:r>
    </w:p>
    <w:p>
      <w:pPr>
        <w:pStyle w:val="2"/>
        <w:keepNext w:val="0"/>
        <w:keepLines w:val="0"/>
        <w:widowControl/>
        <w:suppressLineNumbers w:val="0"/>
        <w:spacing w:before="452" w:beforeAutospacing="0" w:after="422" w:afterAutospacing="0" w:line="320" w:lineRule="atLeast"/>
        <w:ind w:left="1150" w:right="150"/>
      </w:pPr>
      <w:r>
        <w:rPr>
          <w:rStyle w:val="4"/>
          <w:rFonts w:hint="eastAsia" w:ascii="微软雅黑" w:hAnsi="微软雅黑" w:eastAsia="微软雅黑" w:cs="微软雅黑"/>
          <w:b/>
          <w:color w:val="383838"/>
          <w:sz w:val="16"/>
          <w:szCs w:val="16"/>
          <w:shd w:val="clear" w:fill="FFFFFF"/>
        </w:rPr>
        <w:t>六、成交标的名称、规格型号、数量、单价、服务要求：</w:t>
      </w:r>
    </w:p>
    <w:p>
      <w:pPr>
        <w:pStyle w:val="2"/>
        <w:keepNext w:val="0"/>
        <w:keepLines w:val="0"/>
        <w:widowControl/>
        <w:suppressLineNumbers w:val="0"/>
        <w:spacing w:before="452" w:beforeAutospacing="0" w:after="422" w:afterAutospacing="0" w:line="320" w:lineRule="atLeast"/>
        <w:ind w:left="1150" w:right="150"/>
      </w:pPr>
      <w:r>
        <w:rPr>
          <w:rFonts w:hint="eastAsia" w:ascii="微软雅黑" w:hAnsi="微软雅黑" w:eastAsia="微软雅黑" w:cs="微软雅黑"/>
          <w:color w:val="383838"/>
          <w:sz w:val="16"/>
          <w:szCs w:val="16"/>
          <w:shd w:val="clear" w:fill="FFFFFF"/>
        </w:rPr>
        <w:t>成交内容：钢丝绳整绳破断力检测服务</w:t>
      </w:r>
    </w:p>
    <w:p>
      <w:pPr>
        <w:pStyle w:val="2"/>
        <w:keepNext w:val="0"/>
        <w:keepLines w:val="0"/>
        <w:widowControl/>
        <w:suppressLineNumbers w:val="0"/>
        <w:spacing w:before="452" w:beforeAutospacing="0" w:after="422" w:afterAutospacing="0" w:line="320" w:lineRule="atLeast"/>
        <w:ind w:left="1150" w:right="150"/>
      </w:pPr>
      <w:r>
        <w:rPr>
          <w:rFonts w:hint="eastAsia" w:ascii="微软雅黑" w:hAnsi="微软雅黑" w:eastAsia="微软雅黑" w:cs="微软雅黑"/>
          <w:color w:val="383838"/>
          <w:sz w:val="16"/>
          <w:szCs w:val="16"/>
          <w:shd w:val="clear" w:fill="FFFFFF"/>
        </w:rPr>
        <w:t>服务期：自签订合同之日起一年</w:t>
      </w:r>
    </w:p>
    <w:p>
      <w:pPr>
        <w:pStyle w:val="2"/>
        <w:keepNext w:val="0"/>
        <w:keepLines w:val="0"/>
        <w:widowControl/>
        <w:numPr>
          <w:ilvl w:val="0"/>
          <w:numId w:val="1"/>
        </w:numPr>
        <w:suppressLineNumbers w:val="0"/>
        <w:spacing w:before="452" w:beforeAutospacing="0" w:after="422" w:afterAutospacing="0" w:line="320" w:lineRule="atLeast"/>
        <w:ind w:left="1150" w:right="150"/>
        <w:rPr>
          <w:rStyle w:val="4"/>
          <w:rFonts w:hint="eastAsia" w:ascii="微软雅黑" w:hAnsi="微软雅黑" w:eastAsia="微软雅黑" w:cs="微软雅黑"/>
          <w:b/>
          <w:color w:val="383838"/>
          <w:sz w:val="16"/>
          <w:szCs w:val="16"/>
          <w:shd w:val="clear" w:fill="FFFFFF"/>
        </w:rPr>
      </w:pPr>
      <w:r>
        <w:rPr>
          <w:rStyle w:val="4"/>
          <w:rFonts w:hint="eastAsia" w:ascii="微软雅黑" w:hAnsi="微软雅黑" w:eastAsia="微软雅黑" w:cs="微软雅黑"/>
          <w:b/>
          <w:color w:val="383838"/>
          <w:sz w:val="16"/>
          <w:szCs w:val="16"/>
          <w:shd w:val="clear" w:fill="FFFFFF"/>
        </w:rPr>
        <w:t>其它补充事宜</w:t>
      </w:r>
    </w:p>
    <w:tbl>
      <w:tblPr>
        <w:tblStyle w:val="7"/>
        <w:tblpPr w:leftFromText="180" w:rightFromText="180" w:vertAnchor="text" w:horzAnchor="page" w:tblpX="1597" w:tblpY="3"/>
        <w:tblOverlap w:val="never"/>
        <w:tblW w:w="8522" w:type="dxa"/>
        <w:tblInd w:w="0" w:type="dxa"/>
        <w:tblLayout w:type="fixed"/>
        <w:tblCellMar>
          <w:top w:w="0" w:type="dxa"/>
          <w:left w:w="108" w:type="dxa"/>
          <w:bottom w:w="0" w:type="dxa"/>
          <w:right w:w="108" w:type="dxa"/>
        </w:tblCellMar>
      </w:tblPr>
      <w:tblGrid>
        <w:gridCol w:w="500"/>
        <w:gridCol w:w="2565"/>
        <w:gridCol w:w="1001"/>
        <w:gridCol w:w="2142"/>
        <w:gridCol w:w="2314"/>
      </w:tblGrid>
      <w:tr>
        <w:tblPrEx>
          <w:tblLayout w:type="fixed"/>
          <w:tblCellMar>
            <w:top w:w="0" w:type="dxa"/>
            <w:left w:w="108" w:type="dxa"/>
            <w:bottom w:w="0" w:type="dxa"/>
            <w:right w:w="108" w:type="dxa"/>
          </w:tblCellMar>
        </w:tblPrEx>
        <w:trPr>
          <w:cantSplit/>
          <w:trHeight w:val="283" w:hRule="atLeast"/>
        </w:trPr>
        <w:tc>
          <w:tcPr>
            <w:tcW w:w="500" w:type="dxa"/>
            <w:tcBorders>
              <w:top w:val="single" w:color="auto" w:sz="4" w:space="0"/>
              <w:left w:val="single" w:color="auto" w:sz="4" w:space="0"/>
              <w:right w:val="single" w:color="auto" w:sz="4" w:space="0"/>
            </w:tcBorders>
            <w:vAlign w:val="center"/>
          </w:tcPr>
          <w:p>
            <w:pPr>
              <w:widowControl/>
              <w:jc w:val="center"/>
              <w:rPr>
                <w:rFonts w:hint="eastAsia" w:ascii="微软雅黑" w:hAnsi="微软雅黑" w:eastAsia="微软雅黑" w:cs="微软雅黑"/>
                <w:b/>
                <w:kern w:val="0"/>
                <w:sz w:val="16"/>
                <w:szCs w:val="16"/>
              </w:rPr>
            </w:pPr>
            <w:r>
              <w:rPr>
                <w:rFonts w:hint="eastAsia" w:ascii="微软雅黑" w:hAnsi="微软雅黑" w:eastAsia="微软雅黑" w:cs="微软雅黑"/>
                <w:b/>
                <w:kern w:val="0"/>
                <w:sz w:val="16"/>
                <w:szCs w:val="16"/>
              </w:rPr>
              <w:t>序号</w:t>
            </w:r>
          </w:p>
        </w:tc>
        <w:tc>
          <w:tcPr>
            <w:tcW w:w="2565" w:type="dxa"/>
            <w:tcBorders>
              <w:top w:val="single" w:color="auto" w:sz="4" w:space="0"/>
              <w:left w:val="nil"/>
              <w:bottom w:val="single" w:color="auto" w:sz="4" w:space="0"/>
              <w:right w:val="single" w:color="auto" w:sz="4" w:space="0"/>
            </w:tcBorders>
            <w:vAlign w:val="center"/>
          </w:tcPr>
          <w:p>
            <w:pPr>
              <w:jc w:val="center"/>
              <w:rPr>
                <w:rFonts w:hint="eastAsia" w:ascii="微软雅黑" w:hAnsi="微软雅黑" w:eastAsia="微软雅黑" w:cs="微软雅黑"/>
                <w:b/>
                <w:kern w:val="0"/>
                <w:sz w:val="16"/>
                <w:szCs w:val="16"/>
                <w:lang w:eastAsia="zh-CN"/>
              </w:rPr>
            </w:pPr>
            <w:r>
              <w:rPr>
                <w:rFonts w:hint="eastAsia" w:ascii="微软雅黑" w:hAnsi="微软雅黑" w:eastAsia="微软雅黑" w:cs="微软雅黑"/>
                <w:b/>
                <w:kern w:val="0"/>
                <w:sz w:val="16"/>
                <w:szCs w:val="16"/>
                <w:lang w:val="en-US" w:eastAsia="zh-CN"/>
              </w:rPr>
              <w:t>服务名称</w:t>
            </w:r>
          </w:p>
        </w:tc>
        <w:tc>
          <w:tcPr>
            <w:tcW w:w="1001" w:type="dxa"/>
            <w:tcBorders>
              <w:top w:val="single" w:color="auto" w:sz="4" w:space="0"/>
              <w:left w:val="single" w:color="auto" w:sz="4" w:space="0"/>
              <w:right w:val="single" w:color="auto" w:sz="4" w:space="0"/>
            </w:tcBorders>
            <w:vAlign w:val="center"/>
          </w:tcPr>
          <w:p>
            <w:pPr>
              <w:widowControl/>
              <w:jc w:val="center"/>
              <w:rPr>
                <w:rFonts w:hint="eastAsia" w:ascii="微软雅黑" w:hAnsi="微软雅黑" w:eastAsia="微软雅黑" w:cs="微软雅黑"/>
                <w:b/>
                <w:kern w:val="0"/>
                <w:sz w:val="16"/>
                <w:szCs w:val="16"/>
                <w:lang w:val="en-US" w:eastAsia="zh-CN"/>
              </w:rPr>
            </w:pPr>
            <w:r>
              <w:rPr>
                <w:rFonts w:hint="eastAsia" w:ascii="微软雅黑" w:hAnsi="微软雅黑" w:eastAsia="微软雅黑" w:cs="微软雅黑"/>
                <w:b/>
                <w:kern w:val="0"/>
                <w:sz w:val="16"/>
                <w:szCs w:val="16"/>
                <w:lang w:val="en-US" w:eastAsia="zh-CN"/>
              </w:rPr>
              <w:t>数量</w:t>
            </w:r>
          </w:p>
        </w:tc>
        <w:tc>
          <w:tcPr>
            <w:tcW w:w="2142" w:type="dxa"/>
            <w:tcBorders>
              <w:top w:val="single" w:color="auto" w:sz="4" w:space="0"/>
              <w:left w:val="single" w:color="auto" w:sz="4" w:space="0"/>
              <w:right w:val="single" w:color="auto" w:sz="4" w:space="0"/>
            </w:tcBorders>
            <w:vAlign w:val="center"/>
          </w:tcPr>
          <w:p>
            <w:pPr>
              <w:widowControl/>
              <w:jc w:val="center"/>
              <w:rPr>
                <w:rFonts w:hint="eastAsia" w:ascii="微软雅黑" w:hAnsi="微软雅黑" w:eastAsia="微软雅黑" w:cs="微软雅黑"/>
                <w:b/>
                <w:kern w:val="0"/>
                <w:sz w:val="16"/>
                <w:szCs w:val="16"/>
                <w:lang w:val="en-US" w:eastAsia="zh-CN"/>
              </w:rPr>
            </w:pPr>
            <w:r>
              <w:rPr>
                <w:rFonts w:hint="eastAsia" w:ascii="微软雅黑" w:hAnsi="微软雅黑" w:eastAsia="微软雅黑" w:cs="微软雅黑"/>
                <w:b/>
                <w:kern w:val="0"/>
                <w:sz w:val="16"/>
                <w:szCs w:val="16"/>
                <w:lang w:val="en-US" w:eastAsia="zh-CN"/>
              </w:rPr>
              <w:t>单价</w:t>
            </w:r>
          </w:p>
        </w:tc>
        <w:tc>
          <w:tcPr>
            <w:tcW w:w="2314" w:type="dxa"/>
            <w:tcBorders>
              <w:top w:val="single" w:color="auto" w:sz="4" w:space="0"/>
              <w:left w:val="single" w:color="auto" w:sz="4" w:space="0"/>
              <w:right w:val="single" w:color="auto" w:sz="4" w:space="0"/>
            </w:tcBorders>
            <w:vAlign w:val="center"/>
          </w:tcPr>
          <w:p>
            <w:pPr>
              <w:widowControl/>
              <w:jc w:val="center"/>
              <w:rPr>
                <w:rFonts w:hint="eastAsia" w:ascii="微软雅黑" w:hAnsi="微软雅黑" w:eastAsia="微软雅黑" w:cs="微软雅黑"/>
                <w:b/>
                <w:kern w:val="0"/>
                <w:sz w:val="16"/>
                <w:szCs w:val="16"/>
                <w:lang w:val="en-US" w:eastAsia="zh-CN"/>
              </w:rPr>
            </w:pPr>
            <w:r>
              <w:rPr>
                <w:rFonts w:hint="eastAsia" w:ascii="微软雅黑" w:hAnsi="微软雅黑" w:eastAsia="微软雅黑" w:cs="微软雅黑"/>
                <w:b/>
                <w:kern w:val="0"/>
                <w:sz w:val="16"/>
                <w:szCs w:val="16"/>
                <w:lang w:val="en-US" w:eastAsia="zh-CN"/>
              </w:rPr>
              <w:t>备注</w:t>
            </w:r>
          </w:p>
        </w:tc>
      </w:tr>
      <w:tr>
        <w:tblPrEx>
          <w:tblLayout w:type="fixed"/>
          <w:tblCellMar>
            <w:top w:w="0" w:type="dxa"/>
            <w:left w:w="108" w:type="dxa"/>
            <w:bottom w:w="0" w:type="dxa"/>
            <w:right w:w="108" w:type="dxa"/>
          </w:tblCellMar>
        </w:tblPrEx>
        <w:trPr>
          <w:trHeight w:val="283" w:hRule="atLeast"/>
        </w:trPr>
        <w:tc>
          <w:tcPr>
            <w:tcW w:w="500" w:type="dxa"/>
            <w:vMerge w:val="restart"/>
            <w:tcBorders>
              <w:top w:val="single" w:color="auto" w:sz="4" w:space="0"/>
              <w:left w:val="single" w:color="auto" w:sz="4" w:space="0"/>
              <w:right w:val="single" w:color="auto" w:sz="4" w:space="0"/>
            </w:tcBorders>
            <w:vAlign w:val="center"/>
          </w:tcPr>
          <w:p>
            <w:pPr>
              <w:widowControl/>
              <w:jc w:val="center"/>
              <w:rPr>
                <w:rFonts w:hint="eastAsia" w:ascii="微软雅黑" w:hAnsi="微软雅黑" w:eastAsia="微软雅黑" w:cs="微软雅黑"/>
                <w:kern w:val="0"/>
                <w:sz w:val="16"/>
                <w:szCs w:val="16"/>
              </w:rPr>
            </w:pPr>
            <w:r>
              <w:rPr>
                <w:rFonts w:hint="eastAsia" w:ascii="微软雅黑" w:hAnsi="微软雅黑" w:eastAsia="微软雅黑" w:cs="微软雅黑"/>
                <w:kern w:val="0"/>
                <w:sz w:val="16"/>
                <w:szCs w:val="16"/>
              </w:rPr>
              <w:t>1</w:t>
            </w:r>
          </w:p>
        </w:tc>
        <w:tc>
          <w:tcPr>
            <w:tcW w:w="2565" w:type="dxa"/>
            <w:vMerge w:val="restart"/>
            <w:tcBorders>
              <w:top w:val="single" w:color="auto" w:sz="4" w:space="0"/>
              <w:left w:val="nil"/>
              <w:right w:val="single" w:color="auto" w:sz="4" w:space="0"/>
            </w:tcBorders>
            <w:vAlign w:val="center"/>
          </w:tcPr>
          <w:p>
            <w:pPr>
              <w:jc w:val="both"/>
              <w:rPr>
                <w:rFonts w:hint="eastAsia" w:ascii="微软雅黑" w:hAnsi="微软雅黑" w:eastAsia="微软雅黑" w:cs="微软雅黑"/>
                <w:sz w:val="16"/>
                <w:szCs w:val="16"/>
                <w:lang w:val="en-US" w:eastAsia="zh-CN"/>
              </w:rPr>
            </w:pPr>
            <w:r>
              <w:rPr>
                <w:rFonts w:hint="eastAsia" w:ascii="微软雅黑" w:hAnsi="微软雅黑" w:eastAsia="微软雅黑" w:cs="微软雅黑"/>
                <w:sz w:val="16"/>
                <w:szCs w:val="16"/>
                <w:lang w:val="en-US" w:eastAsia="zh-CN"/>
              </w:rPr>
              <w:t>钢丝绳整绳破断力</w:t>
            </w:r>
          </w:p>
        </w:tc>
        <w:tc>
          <w:tcPr>
            <w:tcW w:w="1001" w:type="dxa"/>
            <w:vMerge w:val="restart"/>
            <w:tcBorders>
              <w:top w:val="single" w:color="auto" w:sz="4" w:space="0"/>
              <w:left w:val="nil"/>
              <w:right w:val="single" w:color="auto" w:sz="4" w:space="0"/>
            </w:tcBorders>
            <w:vAlign w:val="center"/>
          </w:tcPr>
          <w:p>
            <w:pPr>
              <w:widowControl/>
              <w:jc w:val="center"/>
              <w:rPr>
                <w:rFonts w:hint="eastAsia" w:ascii="微软雅黑" w:hAnsi="微软雅黑" w:eastAsia="微软雅黑" w:cs="微软雅黑"/>
                <w:kern w:val="0"/>
                <w:sz w:val="16"/>
                <w:szCs w:val="16"/>
                <w:lang w:val="en-US" w:eastAsia="zh-CN"/>
              </w:rPr>
            </w:pPr>
            <w:r>
              <w:rPr>
                <w:rFonts w:hint="eastAsia" w:ascii="微软雅黑" w:hAnsi="微软雅黑" w:eastAsia="微软雅黑" w:cs="微软雅黑"/>
                <w:kern w:val="0"/>
                <w:sz w:val="16"/>
                <w:szCs w:val="16"/>
                <w:lang w:val="en-US" w:eastAsia="zh-CN"/>
              </w:rPr>
              <w:t>1/样</w:t>
            </w:r>
          </w:p>
        </w:tc>
        <w:tc>
          <w:tcPr>
            <w:tcW w:w="2142" w:type="dxa"/>
            <w:tcBorders>
              <w:top w:val="single" w:color="auto" w:sz="4" w:space="0"/>
              <w:left w:val="nil"/>
              <w:bottom w:val="single" w:color="auto" w:sz="4" w:space="0"/>
              <w:right w:val="single" w:color="auto" w:sz="4" w:space="0"/>
            </w:tcBorders>
            <w:vAlign w:val="center"/>
          </w:tcPr>
          <w:p>
            <w:pPr>
              <w:widowControl/>
              <w:jc w:val="center"/>
              <w:rPr>
                <w:rFonts w:hint="eastAsia" w:ascii="微软雅黑" w:hAnsi="微软雅黑" w:eastAsia="微软雅黑" w:cs="微软雅黑"/>
                <w:kern w:val="0"/>
                <w:sz w:val="16"/>
                <w:szCs w:val="16"/>
                <w:lang w:val="en-US" w:eastAsia="zh-CN"/>
              </w:rPr>
            </w:pPr>
            <w:r>
              <w:rPr>
                <w:rFonts w:hint="eastAsia" w:ascii="微软雅黑" w:hAnsi="微软雅黑" w:eastAsia="微软雅黑" w:cs="微软雅黑"/>
                <w:kern w:val="0"/>
                <w:sz w:val="16"/>
                <w:szCs w:val="16"/>
                <w:lang w:val="en-US" w:eastAsia="zh-CN"/>
              </w:rPr>
              <w:t>200</w:t>
            </w:r>
          </w:p>
        </w:tc>
        <w:tc>
          <w:tcPr>
            <w:tcW w:w="2314" w:type="dxa"/>
            <w:tcBorders>
              <w:top w:val="single" w:color="auto" w:sz="4" w:space="0"/>
              <w:left w:val="nil"/>
              <w:bottom w:val="single" w:color="auto" w:sz="4" w:space="0"/>
              <w:right w:val="single" w:color="auto" w:sz="4" w:space="0"/>
            </w:tcBorders>
            <w:vAlign w:val="center"/>
          </w:tcPr>
          <w:p>
            <w:pPr>
              <w:widowControl/>
              <w:jc w:val="center"/>
              <w:rPr>
                <w:rFonts w:hint="eastAsia" w:ascii="微软雅黑" w:hAnsi="微软雅黑" w:eastAsia="微软雅黑" w:cs="微软雅黑"/>
                <w:kern w:val="0"/>
                <w:sz w:val="16"/>
                <w:szCs w:val="16"/>
                <w:lang w:val="en-US" w:eastAsia="zh-CN"/>
              </w:rPr>
            </w:pPr>
            <w:r>
              <w:rPr>
                <w:rFonts w:hint="eastAsia" w:ascii="微软雅黑" w:hAnsi="微软雅黑" w:eastAsia="微软雅黑" w:cs="微软雅黑"/>
                <w:kern w:val="0"/>
                <w:sz w:val="16"/>
                <w:szCs w:val="16"/>
                <w:lang w:val="en-US" w:eastAsia="zh-CN"/>
              </w:rPr>
              <w:t>φ＜7mm</w:t>
            </w:r>
          </w:p>
        </w:tc>
      </w:tr>
      <w:tr>
        <w:tblPrEx>
          <w:tblLayout w:type="fixed"/>
          <w:tblCellMar>
            <w:top w:w="0" w:type="dxa"/>
            <w:left w:w="108" w:type="dxa"/>
            <w:bottom w:w="0" w:type="dxa"/>
            <w:right w:w="108" w:type="dxa"/>
          </w:tblCellMar>
        </w:tblPrEx>
        <w:trPr>
          <w:trHeight w:val="283" w:hRule="atLeast"/>
        </w:trPr>
        <w:tc>
          <w:tcPr>
            <w:tcW w:w="500" w:type="dxa"/>
            <w:vMerge w:val="continue"/>
            <w:tcBorders>
              <w:left w:val="single" w:color="auto" w:sz="4" w:space="0"/>
              <w:right w:val="single" w:color="auto" w:sz="4" w:space="0"/>
            </w:tcBorders>
            <w:vAlign w:val="center"/>
          </w:tcPr>
          <w:p>
            <w:pPr>
              <w:widowControl/>
              <w:jc w:val="center"/>
              <w:rPr>
                <w:rFonts w:hint="eastAsia" w:ascii="微软雅黑" w:hAnsi="微软雅黑" w:eastAsia="微软雅黑" w:cs="微软雅黑"/>
                <w:kern w:val="0"/>
                <w:sz w:val="16"/>
                <w:szCs w:val="16"/>
              </w:rPr>
            </w:pPr>
          </w:p>
        </w:tc>
        <w:tc>
          <w:tcPr>
            <w:tcW w:w="2565" w:type="dxa"/>
            <w:vMerge w:val="continue"/>
            <w:tcBorders>
              <w:left w:val="nil"/>
              <w:right w:val="single" w:color="auto" w:sz="4" w:space="0"/>
            </w:tcBorders>
            <w:vAlign w:val="center"/>
          </w:tcPr>
          <w:p>
            <w:pPr>
              <w:jc w:val="both"/>
              <w:rPr>
                <w:rFonts w:hint="eastAsia" w:ascii="微软雅黑" w:hAnsi="微软雅黑" w:eastAsia="微软雅黑" w:cs="微软雅黑"/>
                <w:sz w:val="16"/>
                <w:szCs w:val="16"/>
              </w:rPr>
            </w:pPr>
          </w:p>
        </w:tc>
        <w:tc>
          <w:tcPr>
            <w:tcW w:w="1001" w:type="dxa"/>
            <w:vMerge w:val="continue"/>
            <w:tcBorders>
              <w:left w:val="nil"/>
              <w:right w:val="single" w:color="auto" w:sz="4" w:space="0"/>
            </w:tcBorders>
            <w:vAlign w:val="center"/>
          </w:tcPr>
          <w:p>
            <w:pPr>
              <w:widowControl/>
              <w:jc w:val="center"/>
              <w:rPr>
                <w:rFonts w:hint="eastAsia" w:ascii="微软雅黑" w:hAnsi="微软雅黑" w:eastAsia="微软雅黑" w:cs="微软雅黑"/>
                <w:kern w:val="0"/>
                <w:sz w:val="16"/>
                <w:szCs w:val="16"/>
              </w:rPr>
            </w:pPr>
          </w:p>
        </w:tc>
        <w:tc>
          <w:tcPr>
            <w:tcW w:w="2142" w:type="dxa"/>
            <w:tcBorders>
              <w:top w:val="single" w:color="auto" w:sz="4" w:space="0"/>
              <w:left w:val="nil"/>
              <w:bottom w:val="single" w:color="auto" w:sz="4" w:space="0"/>
              <w:right w:val="single" w:color="auto" w:sz="4" w:space="0"/>
            </w:tcBorders>
            <w:vAlign w:val="center"/>
          </w:tcPr>
          <w:p>
            <w:pPr>
              <w:widowControl/>
              <w:jc w:val="center"/>
              <w:rPr>
                <w:rFonts w:hint="eastAsia" w:ascii="微软雅黑" w:hAnsi="微软雅黑" w:eastAsia="微软雅黑" w:cs="微软雅黑"/>
                <w:kern w:val="0"/>
                <w:sz w:val="16"/>
                <w:szCs w:val="16"/>
                <w:lang w:val="en-US" w:eastAsia="zh-CN"/>
              </w:rPr>
            </w:pPr>
            <w:r>
              <w:rPr>
                <w:rFonts w:hint="eastAsia" w:ascii="微软雅黑" w:hAnsi="微软雅黑" w:eastAsia="微软雅黑" w:cs="微软雅黑"/>
                <w:kern w:val="0"/>
                <w:sz w:val="16"/>
                <w:szCs w:val="16"/>
                <w:lang w:val="en-US" w:eastAsia="zh-CN"/>
              </w:rPr>
              <w:t>400</w:t>
            </w:r>
          </w:p>
        </w:tc>
        <w:tc>
          <w:tcPr>
            <w:tcW w:w="2314" w:type="dxa"/>
            <w:tcBorders>
              <w:top w:val="single" w:color="auto" w:sz="4" w:space="0"/>
              <w:left w:val="nil"/>
              <w:bottom w:val="single" w:color="auto" w:sz="4" w:space="0"/>
              <w:right w:val="single" w:color="auto" w:sz="4" w:space="0"/>
            </w:tcBorders>
            <w:vAlign w:val="center"/>
          </w:tcPr>
          <w:p>
            <w:pPr>
              <w:widowControl/>
              <w:jc w:val="center"/>
              <w:rPr>
                <w:rFonts w:hint="eastAsia" w:ascii="微软雅黑" w:hAnsi="微软雅黑" w:eastAsia="微软雅黑" w:cs="微软雅黑"/>
                <w:kern w:val="0"/>
                <w:sz w:val="16"/>
                <w:szCs w:val="16"/>
                <w:lang w:val="en-US" w:eastAsia="zh-CN"/>
              </w:rPr>
            </w:pPr>
            <w:r>
              <w:rPr>
                <w:rFonts w:hint="eastAsia" w:ascii="微软雅黑" w:hAnsi="微软雅黑" w:eastAsia="微软雅黑" w:cs="微软雅黑"/>
                <w:kern w:val="0"/>
                <w:sz w:val="16"/>
                <w:szCs w:val="16"/>
                <w:lang w:val="en-US" w:eastAsia="zh-CN"/>
              </w:rPr>
              <w:t>7≤φ＜16mm</w:t>
            </w:r>
          </w:p>
        </w:tc>
      </w:tr>
      <w:tr>
        <w:tblPrEx>
          <w:tblLayout w:type="fixed"/>
          <w:tblCellMar>
            <w:top w:w="0" w:type="dxa"/>
            <w:left w:w="108" w:type="dxa"/>
            <w:bottom w:w="0" w:type="dxa"/>
            <w:right w:w="108" w:type="dxa"/>
          </w:tblCellMar>
        </w:tblPrEx>
        <w:trPr>
          <w:trHeight w:val="283" w:hRule="atLeast"/>
        </w:trPr>
        <w:tc>
          <w:tcPr>
            <w:tcW w:w="500" w:type="dxa"/>
            <w:vMerge w:val="continue"/>
            <w:tcBorders>
              <w:left w:val="single" w:color="auto" w:sz="4" w:space="0"/>
              <w:right w:val="single" w:color="auto" w:sz="4" w:space="0"/>
            </w:tcBorders>
            <w:vAlign w:val="center"/>
          </w:tcPr>
          <w:p>
            <w:pPr>
              <w:widowControl/>
              <w:jc w:val="center"/>
              <w:rPr>
                <w:rFonts w:hint="eastAsia" w:ascii="微软雅黑" w:hAnsi="微软雅黑" w:eastAsia="微软雅黑" w:cs="微软雅黑"/>
                <w:kern w:val="0"/>
                <w:sz w:val="16"/>
                <w:szCs w:val="16"/>
              </w:rPr>
            </w:pPr>
          </w:p>
        </w:tc>
        <w:tc>
          <w:tcPr>
            <w:tcW w:w="2565" w:type="dxa"/>
            <w:vMerge w:val="continue"/>
            <w:tcBorders>
              <w:left w:val="nil"/>
              <w:right w:val="single" w:color="auto" w:sz="4" w:space="0"/>
            </w:tcBorders>
            <w:vAlign w:val="center"/>
          </w:tcPr>
          <w:p>
            <w:pPr>
              <w:jc w:val="both"/>
              <w:rPr>
                <w:rFonts w:hint="eastAsia" w:ascii="微软雅黑" w:hAnsi="微软雅黑" w:eastAsia="微软雅黑" w:cs="微软雅黑"/>
                <w:sz w:val="16"/>
                <w:szCs w:val="16"/>
              </w:rPr>
            </w:pPr>
          </w:p>
        </w:tc>
        <w:tc>
          <w:tcPr>
            <w:tcW w:w="1001" w:type="dxa"/>
            <w:vMerge w:val="continue"/>
            <w:tcBorders>
              <w:left w:val="nil"/>
              <w:right w:val="single" w:color="auto" w:sz="4" w:space="0"/>
            </w:tcBorders>
            <w:vAlign w:val="center"/>
          </w:tcPr>
          <w:p>
            <w:pPr>
              <w:widowControl/>
              <w:jc w:val="center"/>
              <w:rPr>
                <w:rFonts w:hint="eastAsia" w:ascii="微软雅黑" w:hAnsi="微软雅黑" w:eastAsia="微软雅黑" w:cs="微软雅黑"/>
                <w:kern w:val="0"/>
                <w:sz w:val="16"/>
                <w:szCs w:val="16"/>
              </w:rPr>
            </w:pPr>
          </w:p>
        </w:tc>
        <w:tc>
          <w:tcPr>
            <w:tcW w:w="2142" w:type="dxa"/>
            <w:tcBorders>
              <w:top w:val="single" w:color="auto" w:sz="4" w:space="0"/>
              <w:left w:val="nil"/>
              <w:bottom w:val="single" w:color="auto" w:sz="4" w:space="0"/>
              <w:right w:val="single" w:color="auto" w:sz="4" w:space="0"/>
            </w:tcBorders>
            <w:vAlign w:val="center"/>
          </w:tcPr>
          <w:p>
            <w:pPr>
              <w:widowControl/>
              <w:jc w:val="center"/>
              <w:rPr>
                <w:rFonts w:hint="eastAsia" w:ascii="微软雅黑" w:hAnsi="微软雅黑" w:eastAsia="微软雅黑" w:cs="微软雅黑"/>
                <w:kern w:val="0"/>
                <w:sz w:val="16"/>
                <w:szCs w:val="16"/>
                <w:lang w:val="en-US" w:eastAsia="zh-CN"/>
              </w:rPr>
            </w:pPr>
            <w:r>
              <w:rPr>
                <w:rFonts w:hint="eastAsia" w:ascii="微软雅黑" w:hAnsi="微软雅黑" w:eastAsia="微软雅黑" w:cs="微软雅黑"/>
                <w:kern w:val="0"/>
                <w:sz w:val="16"/>
                <w:szCs w:val="16"/>
                <w:lang w:val="en-US" w:eastAsia="zh-CN"/>
              </w:rPr>
              <w:t>800</w:t>
            </w:r>
          </w:p>
        </w:tc>
        <w:tc>
          <w:tcPr>
            <w:tcW w:w="2314" w:type="dxa"/>
            <w:tcBorders>
              <w:top w:val="single" w:color="auto" w:sz="4" w:space="0"/>
              <w:left w:val="nil"/>
              <w:bottom w:val="single" w:color="auto" w:sz="4" w:space="0"/>
              <w:right w:val="single" w:color="auto" w:sz="4" w:space="0"/>
            </w:tcBorders>
            <w:vAlign w:val="center"/>
          </w:tcPr>
          <w:p>
            <w:pPr>
              <w:widowControl/>
              <w:jc w:val="center"/>
              <w:rPr>
                <w:rFonts w:hint="eastAsia" w:ascii="微软雅黑" w:hAnsi="微软雅黑" w:eastAsia="微软雅黑" w:cs="微软雅黑"/>
                <w:kern w:val="0"/>
                <w:sz w:val="16"/>
                <w:szCs w:val="16"/>
              </w:rPr>
            </w:pPr>
            <w:r>
              <w:rPr>
                <w:rFonts w:hint="eastAsia" w:ascii="微软雅黑" w:hAnsi="微软雅黑" w:eastAsia="微软雅黑" w:cs="微软雅黑"/>
                <w:kern w:val="0"/>
                <w:sz w:val="16"/>
                <w:szCs w:val="16"/>
                <w:lang w:val="en-US" w:eastAsia="zh-CN"/>
              </w:rPr>
              <w:t>16≤φ＜30mm</w:t>
            </w:r>
          </w:p>
        </w:tc>
      </w:tr>
      <w:tr>
        <w:tblPrEx>
          <w:tblLayout w:type="fixed"/>
          <w:tblCellMar>
            <w:top w:w="0" w:type="dxa"/>
            <w:left w:w="108" w:type="dxa"/>
            <w:bottom w:w="0" w:type="dxa"/>
            <w:right w:w="108" w:type="dxa"/>
          </w:tblCellMar>
        </w:tblPrEx>
        <w:trPr>
          <w:trHeight w:val="283" w:hRule="atLeast"/>
        </w:trPr>
        <w:tc>
          <w:tcPr>
            <w:tcW w:w="500" w:type="dxa"/>
            <w:vMerge w:val="continue"/>
            <w:tcBorders>
              <w:left w:val="single" w:color="auto" w:sz="4" w:space="0"/>
              <w:right w:val="single" w:color="auto" w:sz="4" w:space="0"/>
            </w:tcBorders>
            <w:vAlign w:val="center"/>
          </w:tcPr>
          <w:p>
            <w:pPr>
              <w:widowControl/>
              <w:jc w:val="center"/>
              <w:rPr>
                <w:rFonts w:hint="eastAsia" w:ascii="微软雅黑" w:hAnsi="微软雅黑" w:eastAsia="微软雅黑" w:cs="微软雅黑"/>
                <w:kern w:val="0"/>
                <w:sz w:val="16"/>
                <w:szCs w:val="16"/>
              </w:rPr>
            </w:pPr>
          </w:p>
        </w:tc>
        <w:tc>
          <w:tcPr>
            <w:tcW w:w="2565" w:type="dxa"/>
            <w:vMerge w:val="continue"/>
            <w:tcBorders>
              <w:left w:val="nil"/>
              <w:right w:val="single" w:color="auto" w:sz="4" w:space="0"/>
            </w:tcBorders>
            <w:vAlign w:val="center"/>
          </w:tcPr>
          <w:p>
            <w:pPr>
              <w:jc w:val="both"/>
              <w:rPr>
                <w:rFonts w:hint="eastAsia" w:ascii="微软雅黑" w:hAnsi="微软雅黑" w:eastAsia="微软雅黑" w:cs="微软雅黑"/>
                <w:sz w:val="16"/>
                <w:szCs w:val="16"/>
              </w:rPr>
            </w:pPr>
          </w:p>
        </w:tc>
        <w:tc>
          <w:tcPr>
            <w:tcW w:w="1001" w:type="dxa"/>
            <w:vMerge w:val="continue"/>
            <w:tcBorders>
              <w:left w:val="nil"/>
              <w:right w:val="single" w:color="auto" w:sz="4" w:space="0"/>
            </w:tcBorders>
            <w:vAlign w:val="center"/>
          </w:tcPr>
          <w:p>
            <w:pPr>
              <w:widowControl/>
              <w:jc w:val="center"/>
              <w:rPr>
                <w:rFonts w:hint="eastAsia" w:ascii="微软雅黑" w:hAnsi="微软雅黑" w:eastAsia="微软雅黑" w:cs="微软雅黑"/>
                <w:kern w:val="0"/>
                <w:sz w:val="16"/>
                <w:szCs w:val="16"/>
              </w:rPr>
            </w:pPr>
          </w:p>
        </w:tc>
        <w:tc>
          <w:tcPr>
            <w:tcW w:w="2142" w:type="dxa"/>
            <w:tcBorders>
              <w:top w:val="single" w:color="auto" w:sz="4" w:space="0"/>
              <w:left w:val="nil"/>
              <w:bottom w:val="single" w:color="auto" w:sz="4" w:space="0"/>
              <w:right w:val="single" w:color="auto" w:sz="4" w:space="0"/>
            </w:tcBorders>
            <w:vAlign w:val="center"/>
          </w:tcPr>
          <w:p>
            <w:pPr>
              <w:widowControl/>
              <w:jc w:val="center"/>
              <w:rPr>
                <w:rFonts w:hint="eastAsia" w:ascii="微软雅黑" w:hAnsi="微软雅黑" w:eastAsia="微软雅黑" w:cs="微软雅黑"/>
                <w:kern w:val="0"/>
                <w:sz w:val="16"/>
                <w:szCs w:val="16"/>
                <w:lang w:val="en-US" w:eastAsia="zh-CN"/>
              </w:rPr>
            </w:pPr>
            <w:r>
              <w:rPr>
                <w:rFonts w:hint="eastAsia" w:ascii="微软雅黑" w:hAnsi="微软雅黑" w:eastAsia="微软雅黑" w:cs="微软雅黑"/>
                <w:kern w:val="0"/>
                <w:sz w:val="16"/>
                <w:szCs w:val="16"/>
                <w:lang w:val="en-US" w:eastAsia="zh-CN"/>
              </w:rPr>
              <w:t>1000</w:t>
            </w:r>
          </w:p>
        </w:tc>
        <w:tc>
          <w:tcPr>
            <w:tcW w:w="2314" w:type="dxa"/>
            <w:tcBorders>
              <w:top w:val="single" w:color="auto" w:sz="4" w:space="0"/>
              <w:left w:val="nil"/>
              <w:bottom w:val="single" w:color="auto" w:sz="4" w:space="0"/>
              <w:right w:val="single" w:color="auto" w:sz="4" w:space="0"/>
            </w:tcBorders>
            <w:vAlign w:val="center"/>
          </w:tcPr>
          <w:p>
            <w:pPr>
              <w:widowControl/>
              <w:jc w:val="center"/>
              <w:rPr>
                <w:rFonts w:hint="eastAsia" w:ascii="微软雅黑" w:hAnsi="微软雅黑" w:eastAsia="微软雅黑" w:cs="微软雅黑"/>
                <w:kern w:val="0"/>
                <w:sz w:val="16"/>
                <w:szCs w:val="16"/>
              </w:rPr>
            </w:pPr>
            <w:r>
              <w:rPr>
                <w:rFonts w:hint="eastAsia" w:ascii="微软雅黑" w:hAnsi="微软雅黑" w:eastAsia="微软雅黑" w:cs="微软雅黑"/>
                <w:kern w:val="0"/>
                <w:sz w:val="16"/>
                <w:szCs w:val="16"/>
                <w:lang w:val="en-US" w:eastAsia="zh-CN"/>
              </w:rPr>
              <w:t>30≤φ＜40mm</w:t>
            </w:r>
          </w:p>
        </w:tc>
      </w:tr>
      <w:tr>
        <w:tblPrEx>
          <w:tblLayout w:type="fixed"/>
          <w:tblCellMar>
            <w:top w:w="0" w:type="dxa"/>
            <w:left w:w="108" w:type="dxa"/>
            <w:bottom w:w="0" w:type="dxa"/>
            <w:right w:w="108" w:type="dxa"/>
          </w:tblCellMar>
        </w:tblPrEx>
        <w:trPr>
          <w:trHeight w:val="283" w:hRule="atLeast"/>
        </w:trPr>
        <w:tc>
          <w:tcPr>
            <w:tcW w:w="500" w:type="dxa"/>
            <w:vMerge w:val="continue"/>
            <w:tcBorders>
              <w:left w:val="single" w:color="auto" w:sz="4" w:space="0"/>
              <w:right w:val="single" w:color="auto" w:sz="4" w:space="0"/>
            </w:tcBorders>
            <w:vAlign w:val="center"/>
          </w:tcPr>
          <w:p>
            <w:pPr>
              <w:widowControl/>
              <w:jc w:val="center"/>
              <w:rPr>
                <w:rFonts w:hint="eastAsia" w:ascii="微软雅黑" w:hAnsi="微软雅黑" w:eastAsia="微软雅黑" w:cs="微软雅黑"/>
                <w:kern w:val="0"/>
                <w:sz w:val="16"/>
                <w:szCs w:val="16"/>
              </w:rPr>
            </w:pPr>
          </w:p>
        </w:tc>
        <w:tc>
          <w:tcPr>
            <w:tcW w:w="2565" w:type="dxa"/>
            <w:vMerge w:val="continue"/>
            <w:tcBorders>
              <w:left w:val="nil"/>
              <w:right w:val="single" w:color="auto" w:sz="4" w:space="0"/>
            </w:tcBorders>
            <w:vAlign w:val="center"/>
          </w:tcPr>
          <w:p>
            <w:pPr>
              <w:jc w:val="both"/>
              <w:rPr>
                <w:rFonts w:hint="eastAsia" w:ascii="微软雅黑" w:hAnsi="微软雅黑" w:eastAsia="微软雅黑" w:cs="微软雅黑"/>
                <w:sz w:val="16"/>
                <w:szCs w:val="16"/>
              </w:rPr>
            </w:pPr>
          </w:p>
        </w:tc>
        <w:tc>
          <w:tcPr>
            <w:tcW w:w="1001" w:type="dxa"/>
            <w:vMerge w:val="continue"/>
            <w:tcBorders>
              <w:left w:val="nil"/>
              <w:right w:val="single" w:color="auto" w:sz="4" w:space="0"/>
            </w:tcBorders>
            <w:vAlign w:val="center"/>
          </w:tcPr>
          <w:p>
            <w:pPr>
              <w:widowControl/>
              <w:jc w:val="center"/>
              <w:rPr>
                <w:rFonts w:hint="eastAsia" w:ascii="微软雅黑" w:hAnsi="微软雅黑" w:eastAsia="微软雅黑" w:cs="微软雅黑"/>
                <w:kern w:val="0"/>
                <w:sz w:val="16"/>
                <w:szCs w:val="16"/>
              </w:rPr>
            </w:pPr>
          </w:p>
        </w:tc>
        <w:tc>
          <w:tcPr>
            <w:tcW w:w="2142" w:type="dxa"/>
            <w:tcBorders>
              <w:top w:val="single" w:color="auto" w:sz="4" w:space="0"/>
              <w:left w:val="nil"/>
              <w:bottom w:val="single" w:color="auto" w:sz="4" w:space="0"/>
              <w:right w:val="single" w:color="auto" w:sz="4" w:space="0"/>
            </w:tcBorders>
            <w:vAlign w:val="center"/>
          </w:tcPr>
          <w:p>
            <w:pPr>
              <w:widowControl/>
              <w:jc w:val="center"/>
              <w:rPr>
                <w:rFonts w:hint="eastAsia" w:ascii="微软雅黑" w:hAnsi="微软雅黑" w:eastAsia="微软雅黑" w:cs="微软雅黑"/>
                <w:kern w:val="0"/>
                <w:sz w:val="16"/>
                <w:szCs w:val="16"/>
                <w:lang w:val="en-US" w:eastAsia="zh-CN"/>
              </w:rPr>
            </w:pPr>
            <w:r>
              <w:rPr>
                <w:rFonts w:hint="eastAsia" w:ascii="微软雅黑" w:hAnsi="微软雅黑" w:eastAsia="微软雅黑" w:cs="微软雅黑"/>
                <w:kern w:val="0"/>
                <w:sz w:val="16"/>
                <w:szCs w:val="16"/>
                <w:lang w:val="en-US" w:eastAsia="zh-CN"/>
              </w:rPr>
              <w:t>2000</w:t>
            </w:r>
          </w:p>
        </w:tc>
        <w:tc>
          <w:tcPr>
            <w:tcW w:w="2314" w:type="dxa"/>
            <w:tcBorders>
              <w:top w:val="single" w:color="auto" w:sz="4" w:space="0"/>
              <w:left w:val="nil"/>
              <w:bottom w:val="single" w:color="auto" w:sz="4" w:space="0"/>
              <w:right w:val="single" w:color="auto" w:sz="4" w:space="0"/>
            </w:tcBorders>
            <w:vAlign w:val="center"/>
          </w:tcPr>
          <w:p>
            <w:pPr>
              <w:widowControl/>
              <w:jc w:val="center"/>
              <w:rPr>
                <w:rFonts w:hint="eastAsia" w:ascii="微软雅黑" w:hAnsi="微软雅黑" w:eastAsia="微软雅黑" w:cs="微软雅黑"/>
                <w:kern w:val="0"/>
                <w:sz w:val="16"/>
                <w:szCs w:val="16"/>
              </w:rPr>
            </w:pPr>
            <w:r>
              <w:rPr>
                <w:rFonts w:hint="eastAsia" w:ascii="微软雅黑" w:hAnsi="微软雅黑" w:eastAsia="微软雅黑" w:cs="微软雅黑"/>
                <w:kern w:val="0"/>
                <w:sz w:val="16"/>
                <w:szCs w:val="16"/>
                <w:lang w:val="en-US" w:eastAsia="zh-CN"/>
              </w:rPr>
              <w:t>40≤φ＜50mm</w:t>
            </w:r>
          </w:p>
        </w:tc>
      </w:tr>
      <w:tr>
        <w:tblPrEx>
          <w:tblLayout w:type="fixed"/>
          <w:tblCellMar>
            <w:top w:w="0" w:type="dxa"/>
            <w:left w:w="108" w:type="dxa"/>
            <w:bottom w:w="0" w:type="dxa"/>
            <w:right w:w="108" w:type="dxa"/>
          </w:tblCellMar>
        </w:tblPrEx>
        <w:trPr>
          <w:trHeight w:val="283" w:hRule="atLeast"/>
        </w:trPr>
        <w:tc>
          <w:tcPr>
            <w:tcW w:w="500" w:type="dxa"/>
            <w:vMerge w:val="continue"/>
            <w:tcBorders>
              <w:left w:val="single" w:color="auto" w:sz="4" w:space="0"/>
              <w:bottom w:val="single" w:color="auto" w:sz="4" w:space="0"/>
              <w:right w:val="single" w:color="auto" w:sz="4" w:space="0"/>
            </w:tcBorders>
            <w:vAlign w:val="center"/>
          </w:tcPr>
          <w:p>
            <w:pPr>
              <w:widowControl/>
              <w:jc w:val="center"/>
              <w:rPr>
                <w:rFonts w:hint="eastAsia" w:ascii="微软雅黑" w:hAnsi="微软雅黑" w:eastAsia="微软雅黑" w:cs="微软雅黑"/>
                <w:kern w:val="0"/>
                <w:sz w:val="16"/>
                <w:szCs w:val="16"/>
              </w:rPr>
            </w:pPr>
          </w:p>
        </w:tc>
        <w:tc>
          <w:tcPr>
            <w:tcW w:w="2565" w:type="dxa"/>
            <w:vMerge w:val="continue"/>
            <w:tcBorders>
              <w:left w:val="nil"/>
              <w:bottom w:val="single" w:color="auto" w:sz="4" w:space="0"/>
              <w:right w:val="single" w:color="auto" w:sz="4" w:space="0"/>
            </w:tcBorders>
            <w:vAlign w:val="center"/>
          </w:tcPr>
          <w:p>
            <w:pPr>
              <w:jc w:val="both"/>
              <w:rPr>
                <w:rFonts w:hint="eastAsia" w:ascii="微软雅黑" w:hAnsi="微软雅黑" w:eastAsia="微软雅黑" w:cs="微软雅黑"/>
                <w:sz w:val="16"/>
                <w:szCs w:val="16"/>
              </w:rPr>
            </w:pPr>
          </w:p>
        </w:tc>
        <w:tc>
          <w:tcPr>
            <w:tcW w:w="1001" w:type="dxa"/>
            <w:vMerge w:val="continue"/>
            <w:tcBorders>
              <w:left w:val="nil"/>
              <w:bottom w:val="single" w:color="auto" w:sz="4" w:space="0"/>
              <w:right w:val="single" w:color="auto" w:sz="4" w:space="0"/>
            </w:tcBorders>
            <w:vAlign w:val="center"/>
          </w:tcPr>
          <w:p>
            <w:pPr>
              <w:widowControl/>
              <w:jc w:val="center"/>
              <w:rPr>
                <w:rFonts w:hint="eastAsia" w:ascii="微软雅黑" w:hAnsi="微软雅黑" w:eastAsia="微软雅黑" w:cs="微软雅黑"/>
                <w:kern w:val="0"/>
                <w:sz w:val="16"/>
                <w:szCs w:val="16"/>
              </w:rPr>
            </w:pPr>
          </w:p>
        </w:tc>
        <w:tc>
          <w:tcPr>
            <w:tcW w:w="2142" w:type="dxa"/>
            <w:tcBorders>
              <w:top w:val="single" w:color="auto" w:sz="4" w:space="0"/>
              <w:left w:val="nil"/>
              <w:bottom w:val="single" w:color="auto" w:sz="4" w:space="0"/>
              <w:right w:val="single" w:color="auto" w:sz="4" w:space="0"/>
            </w:tcBorders>
            <w:vAlign w:val="center"/>
          </w:tcPr>
          <w:p>
            <w:pPr>
              <w:widowControl/>
              <w:jc w:val="center"/>
              <w:rPr>
                <w:rFonts w:hint="eastAsia" w:ascii="微软雅黑" w:hAnsi="微软雅黑" w:eastAsia="微软雅黑" w:cs="微软雅黑"/>
                <w:kern w:val="0"/>
                <w:sz w:val="16"/>
                <w:szCs w:val="16"/>
                <w:lang w:val="en-US" w:eastAsia="zh-CN"/>
              </w:rPr>
            </w:pPr>
            <w:r>
              <w:rPr>
                <w:rFonts w:hint="eastAsia" w:ascii="微软雅黑" w:hAnsi="微软雅黑" w:eastAsia="微软雅黑" w:cs="微软雅黑"/>
                <w:kern w:val="0"/>
                <w:sz w:val="16"/>
                <w:szCs w:val="16"/>
                <w:lang w:val="en-US" w:eastAsia="zh-CN"/>
              </w:rPr>
              <w:t>3000</w:t>
            </w:r>
          </w:p>
        </w:tc>
        <w:tc>
          <w:tcPr>
            <w:tcW w:w="2314" w:type="dxa"/>
            <w:tcBorders>
              <w:top w:val="single" w:color="auto" w:sz="4" w:space="0"/>
              <w:left w:val="nil"/>
              <w:bottom w:val="single" w:color="auto" w:sz="4" w:space="0"/>
              <w:right w:val="single" w:color="auto" w:sz="4" w:space="0"/>
            </w:tcBorders>
            <w:vAlign w:val="center"/>
          </w:tcPr>
          <w:p>
            <w:pPr>
              <w:widowControl/>
              <w:jc w:val="center"/>
              <w:rPr>
                <w:rFonts w:hint="eastAsia" w:ascii="微软雅黑" w:hAnsi="微软雅黑" w:eastAsia="微软雅黑" w:cs="微软雅黑"/>
                <w:kern w:val="0"/>
                <w:sz w:val="16"/>
                <w:szCs w:val="16"/>
              </w:rPr>
            </w:pPr>
            <w:r>
              <w:rPr>
                <w:rFonts w:hint="eastAsia" w:ascii="微软雅黑" w:hAnsi="微软雅黑" w:eastAsia="微软雅黑" w:cs="微软雅黑"/>
                <w:kern w:val="0"/>
                <w:sz w:val="16"/>
                <w:szCs w:val="16"/>
                <w:lang w:val="en-US" w:eastAsia="zh-CN"/>
              </w:rPr>
              <w:t>φ≥50mm</w:t>
            </w:r>
          </w:p>
        </w:tc>
      </w:tr>
      <w:tr>
        <w:tblPrEx>
          <w:tblLayout w:type="fixed"/>
          <w:tblCellMar>
            <w:top w:w="0" w:type="dxa"/>
            <w:left w:w="108" w:type="dxa"/>
            <w:bottom w:w="0" w:type="dxa"/>
            <w:right w:w="108" w:type="dxa"/>
          </w:tblCellMar>
        </w:tblPrEx>
        <w:trPr>
          <w:trHeight w:val="283" w:hRule="atLeast"/>
        </w:trPr>
        <w:tc>
          <w:tcPr>
            <w:tcW w:w="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微软雅黑" w:hAnsi="微软雅黑" w:eastAsia="微软雅黑" w:cs="微软雅黑"/>
                <w:kern w:val="0"/>
                <w:sz w:val="16"/>
                <w:szCs w:val="16"/>
                <w:lang w:val="en-US" w:eastAsia="zh-CN"/>
              </w:rPr>
            </w:pPr>
            <w:r>
              <w:rPr>
                <w:rFonts w:hint="eastAsia" w:ascii="微软雅黑" w:hAnsi="微软雅黑" w:eastAsia="微软雅黑" w:cs="微软雅黑"/>
                <w:kern w:val="0"/>
                <w:sz w:val="16"/>
                <w:szCs w:val="16"/>
                <w:lang w:val="en-US" w:eastAsia="zh-CN"/>
              </w:rPr>
              <w:t>2</w:t>
            </w:r>
          </w:p>
        </w:tc>
        <w:tc>
          <w:tcPr>
            <w:tcW w:w="2565" w:type="dxa"/>
            <w:tcBorders>
              <w:top w:val="single" w:color="auto" w:sz="4" w:space="0"/>
              <w:left w:val="nil"/>
              <w:bottom w:val="single" w:color="auto" w:sz="4" w:space="0"/>
              <w:right w:val="single" w:color="auto" w:sz="4" w:space="0"/>
            </w:tcBorders>
            <w:vAlign w:val="center"/>
          </w:tcPr>
          <w:p>
            <w:pPr>
              <w:jc w:val="both"/>
              <w:rPr>
                <w:rFonts w:hint="eastAsia" w:ascii="微软雅黑" w:hAnsi="微软雅黑" w:eastAsia="微软雅黑" w:cs="微软雅黑"/>
                <w:sz w:val="16"/>
                <w:szCs w:val="16"/>
                <w:lang w:val="en-US" w:eastAsia="zh-CN"/>
              </w:rPr>
            </w:pPr>
            <w:r>
              <w:rPr>
                <w:rFonts w:hint="eastAsia" w:ascii="微软雅黑" w:hAnsi="微软雅黑" w:eastAsia="微软雅黑" w:cs="微软雅黑"/>
                <w:sz w:val="16"/>
                <w:szCs w:val="16"/>
                <w:lang w:val="en-US" w:eastAsia="zh-CN"/>
              </w:rPr>
              <w:t>编织绳整绳破断力</w:t>
            </w:r>
          </w:p>
        </w:tc>
        <w:tc>
          <w:tcPr>
            <w:tcW w:w="1001" w:type="dxa"/>
            <w:tcBorders>
              <w:top w:val="single" w:color="auto" w:sz="4" w:space="0"/>
              <w:left w:val="nil"/>
              <w:bottom w:val="single" w:color="auto" w:sz="4" w:space="0"/>
              <w:right w:val="single" w:color="auto" w:sz="4" w:space="0"/>
            </w:tcBorders>
            <w:vAlign w:val="center"/>
          </w:tcPr>
          <w:p>
            <w:pPr>
              <w:widowControl/>
              <w:jc w:val="center"/>
              <w:rPr>
                <w:rFonts w:hint="eastAsia" w:ascii="微软雅黑" w:hAnsi="微软雅黑" w:eastAsia="微软雅黑" w:cs="微软雅黑"/>
                <w:kern w:val="0"/>
                <w:sz w:val="16"/>
                <w:szCs w:val="16"/>
              </w:rPr>
            </w:pPr>
            <w:r>
              <w:rPr>
                <w:rFonts w:hint="eastAsia" w:ascii="微软雅黑" w:hAnsi="微软雅黑" w:eastAsia="微软雅黑" w:cs="微软雅黑"/>
                <w:kern w:val="0"/>
                <w:sz w:val="16"/>
                <w:szCs w:val="16"/>
                <w:lang w:val="en-US" w:eastAsia="zh-CN"/>
              </w:rPr>
              <w:t>1/样</w:t>
            </w:r>
          </w:p>
        </w:tc>
        <w:tc>
          <w:tcPr>
            <w:tcW w:w="2142" w:type="dxa"/>
            <w:tcBorders>
              <w:top w:val="single" w:color="auto" w:sz="4" w:space="0"/>
              <w:left w:val="nil"/>
              <w:bottom w:val="single" w:color="auto" w:sz="4" w:space="0"/>
              <w:right w:val="single" w:color="auto" w:sz="4" w:space="0"/>
            </w:tcBorders>
            <w:vAlign w:val="center"/>
          </w:tcPr>
          <w:p>
            <w:pPr>
              <w:widowControl/>
              <w:jc w:val="center"/>
              <w:rPr>
                <w:rFonts w:hint="eastAsia" w:ascii="微软雅黑" w:hAnsi="微软雅黑" w:eastAsia="微软雅黑" w:cs="微软雅黑"/>
                <w:kern w:val="0"/>
                <w:sz w:val="16"/>
                <w:szCs w:val="16"/>
                <w:lang w:val="en-US" w:eastAsia="zh-CN"/>
              </w:rPr>
            </w:pPr>
            <w:r>
              <w:rPr>
                <w:rFonts w:hint="eastAsia" w:ascii="微软雅黑" w:hAnsi="微软雅黑" w:eastAsia="微软雅黑" w:cs="微软雅黑"/>
                <w:kern w:val="0"/>
                <w:sz w:val="16"/>
                <w:szCs w:val="16"/>
                <w:lang w:val="en-US" w:eastAsia="zh-CN"/>
              </w:rPr>
              <w:t>800</w:t>
            </w:r>
          </w:p>
        </w:tc>
        <w:tc>
          <w:tcPr>
            <w:tcW w:w="2314" w:type="dxa"/>
            <w:tcBorders>
              <w:top w:val="single" w:color="auto" w:sz="4" w:space="0"/>
              <w:left w:val="nil"/>
              <w:bottom w:val="single" w:color="auto" w:sz="4" w:space="0"/>
              <w:right w:val="single" w:color="auto" w:sz="4" w:space="0"/>
            </w:tcBorders>
            <w:vAlign w:val="center"/>
          </w:tcPr>
          <w:p>
            <w:pPr>
              <w:widowControl/>
              <w:jc w:val="center"/>
              <w:rPr>
                <w:rFonts w:hint="eastAsia" w:ascii="微软雅黑" w:hAnsi="微软雅黑" w:eastAsia="微软雅黑" w:cs="微软雅黑"/>
                <w:kern w:val="0"/>
                <w:sz w:val="16"/>
                <w:szCs w:val="16"/>
              </w:rPr>
            </w:pPr>
          </w:p>
        </w:tc>
      </w:tr>
      <w:tr>
        <w:tblPrEx>
          <w:tblLayout w:type="fixed"/>
          <w:tblCellMar>
            <w:top w:w="0" w:type="dxa"/>
            <w:left w:w="108" w:type="dxa"/>
            <w:bottom w:w="0" w:type="dxa"/>
            <w:right w:w="108" w:type="dxa"/>
          </w:tblCellMar>
        </w:tblPrEx>
        <w:trPr>
          <w:trHeight w:val="283" w:hRule="atLeast"/>
        </w:trPr>
        <w:tc>
          <w:tcPr>
            <w:tcW w:w="500" w:type="dxa"/>
            <w:vMerge w:val="restart"/>
            <w:tcBorders>
              <w:top w:val="single" w:color="auto" w:sz="4" w:space="0"/>
              <w:left w:val="single" w:color="auto" w:sz="4" w:space="0"/>
              <w:right w:val="single" w:color="auto" w:sz="4" w:space="0"/>
            </w:tcBorders>
            <w:vAlign w:val="center"/>
          </w:tcPr>
          <w:p>
            <w:pPr>
              <w:widowControl/>
              <w:jc w:val="center"/>
              <w:rPr>
                <w:rFonts w:hint="eastAsia" w:ascii="微软雅黑" w:hAnsi="微软雅黑" w:eastAsia="微软雅黑" w:cs="微软雅黑"/>
                <w:kern w:val="0"/>
                <w:sz w:val="16"/>
                <w:szCs w:val="16"/>
                <w:lang w:val="en-US" w:eastAsia="zh-CN"/>
              </w:rPr>
            </w:pPr>
            <w:r>
              <w:rPr>
                <w:rFonts w:hint="eastAsia" w:ascii="微软雅黑" w:hAnsi="微软雅黑" w:eastAsia="微软雅黑" w:cs="微软雅黑"/>
                <w:kern w:val="0"/>
                <w:sz w:val="16"/>
                <w:szCs w:val="16"/>
                <w:lang w:val="en-US" w:eastAsia="zh-CN"/>
              </w:rPr>
              <w:t>3</w:t>
            </w:r>
          </w:p>
        </w:tc>
        <w:tc>
          <w:tcPr>
            <w:tcW w:w="2565" w:type="dxa"/>
            <w:vMerge w:val="restart"/>
            <w:tcBorders>
              <w:top w:val="single" w:color="auto" w:sz="4" w:space="0"/>
              <w:left w:val="nil"/>
              <w:right w:val="single" w:color="auto" w:sz="4" w:space="0"/>
            </w:tcBorders>
            <w:vAlign w:val="center"/>
          </w:tcPr>
          <w:p>
            <w:pPr>
              <w:jc w:val="both"/>
              <w:rPr>
                <w:rFonts w:hint="eastAsia" w:ascii="微软雅黑" w:hAnsi="微软雅黑" w:eastAsia="微软雅黑" w:cs="微软雅黑"/>
                <w:sz w:val="16"/>
                <w:szCs w:val="16"/>
                <w:lang w:val="en-US" w:eastAsia="zh-CN"/>
              </w:rPr>
            </w:pPr>
            <w:r>
              <w:rPr>
                <w:rFonts w:hint="eastAsia" w:ascii="微软雅黑" w:hAnsi="微软雅黑" w:eastAsia="微软雅黑" w:cs="微软雅黑"/>
                <w:sz w:val="16"/>
                <w:szCs w:val="16"/>
                <w:lang w:val="en-US" w:eastAsia="zh-CN"/>
              </w:rPr>
              <w:t>钢丝绳（拆股试验）</w:t>
            </w:r>
          </w:p>
        </w:tc>
        <w:tc>
          <w:tcPr>
            <w:tcW w:w="1001" w:type="dxa"/>
            <w:vMerge w:val="restart"/>
            <w:tcBorders>
              <w:top w:val="single" w:color="auto" w:sz="4" w:space="0"/>
              <w:left w:val="nil"/>
              <w:right w:val="single" w:color="auto" w:sz="4" w:space="0"/>
            </w:tcBorders>
            <w:vAlign w:val="center"/>
          </w:tcPr>
          <w:p>
            <w:pPr>
              <w:widowControl/>
              <w:jc w:val="center"/>
              <w:rPr>
                <w:rFonts w:hint="eastAsia" w:ascii="微软雅黑" w:hAnsi="微软雅黑" w:eastAsia="微软雅黑" w:cs="微软雅黑"/>
                <w:kern w:val="0"/>
                <w:sz w:val="16"/>
                <w:szCs w:val="16"/>
              </w:rPr>
            </w:pPr>
            <w:r>
              <w:rPr>
                <w:rFonts w:hint="eastAsia" w:ascii="微软雅黑" w:hAnsi="微软雅黑" w:eastAsia="微软雅黑" w:cs="微软雅黑"/>
                <w:kern w:val="0"/>
                <w:sz w:val="16"/>
                <w:szCs w:val="16"/>
                <w:lang w:val="en-US" w:eastAsia="zh-CN"/>
              </w:rPr>
              <w:t>1/样</w:t>
            </w:r>
          </w:p>
        </w:tc>
        <w:tc>
          <w:tcPr>
            <w:tcW w:w="2142" w:type="dxa"/>
            <w:tcBorders>
              <w:top w:val="single" w:color="auto" w:sz="4" w:space="0"/>
              <w:left w:val="nil"/>
              <w:bottom w:val="single" w:color="auto" w:sz="4" w:space="0"/>
              <w:right w:val="single" w:color="auto" w:sz="4" w:space="0"/>
            </w:tcBorders>
            <w:vAlign w:val="center"/>
          </w:tcPr>
          <w:p>
            <w:pPr>
              <w:widowControl/>
              <w:jc w:val="center"/>
              <w:rPr>
                <w:rFonts w:hint="eastAsia" w:ascii="微软雅黑" w:hAnsi="微软雅黑" w:eastAsia="微软雅黑" w:cs="微软雅黑"/>
                <w:kern w:val="0"/>
                <w:sz w:val="16"/>
                <w:szCs w:val="16"/>
                <w:lang w:val="en-US" w:eastAsia="zh-CN"/>
              </w:rPr>
            </w:pPr>
            <w:r>
              <w:rPr>
                <w:rFonts w:hint="eastAsia" w:ascii="微软雅黑" w:hAnsi="微软雅黑" w:eastAsia="微软雅黑" w:cs="微软雅黑"/>
                <w:kern w:val="0"/>
                <w:sz w:val="16"/>
                <w:szCs w:val="16"/>
                <w:lang w:val="en-US" w:eastAsia="zh-CN"/>
              </w:rPr>
              <w:t>500（拆一股）</w:t>
            </w:r>
          </w:p>
        </w:tc>
        <w:tc>
          <w:tcPr>
            <w:tcW w:w="2314" w:type="dxa"/>
            <w:vMerge w:val="restart"/>
            <w:tcBorders>
              <w:top w:val="single" w:color="auto" w:sz="4" w:space="0"/>
              <w:left w:val="nil"/>
              <w:right w:val="single" w:color="auto" w:sz="4" w:space="0"/>
            </w:tcBorders>
            <w:vAlign w:val="center"/>
          </w:tcPr>
          <w:p>
            <w:pPr>
              <w:widowControl/>
              <w:jc w:val="center"/>
              <w:rPr>
                <w:rFonts w:hint="eastAsia" w:ascii="微软雅黑" w:hAnsi="微软雅黑" w:eastAsia="微软雅黑" w:cs="微软雅黑"/>
                <w:kern w:val="0"/>
                <w:sz w:val="16"/>
                <w:szCs w:val="16"/>
                <w:lang w:val="en-US" w:eastAsia="zh-CN"/>
              </w:rPr>
            </w:pPr>
            <w:r>
              <w:rPr>
                <w:rFonts w:hint="eastAsia" w:ascii="微软雅黑" w:hAnsi="微软雅黑" w:eastAsia="微软雅黑" w:cs="微软雅黑"/>
                <w:kern w:val="0"/>
                <w:sz w:val="16"/>
                <w:szCs w:val="16"/>
                <w:lang w:val="en-US" w:eastAsia="zh-CN"/>
              </w:rPr>
              <w:t>6*7</w:t>
            </w:r>
          </w:p>
        </w:tc>
      </w:tr>
      <w:tr>
        <w:tblPrEx>
          <w:tblLayout w:type="fixed"/>
          <w:tblCellMar>
            <w:top w:w="0" w:type="dxa"/>
            <w:left w:w="108" w:type="dxa"/>
            <w:bottom w:w="0" w:type="dxa"/>
            <w:right w:w="108" w:type="dxa"/>
          </w:tblCellMar>
        </w:tblPrEx>
        <w:trPr>
          <w:trHeight w:val="283" w:hRule="atLeast"/>
        </w:trPr>
        <w:tc>
          <w:tcPr>
            <w:tcW w:w="500" w:type="dxa"/>
            <w:vMerge w:val="continue"/>
            <w:tcBorders>
              <w:left w:val="single" w:color="auto" w:sz="4" w:space="0"/>
              <w:right w:val="single" w:color="auto" w:sz="4" w:space="0"/>
            </w:tcBorders>
            <w:vAlign w:val="center"/>
          </w:tcPr>
          <w:p>
            <w:pPr>
              <w:widowControl/>
              <w:jc w:val="center"/>
              <w:rPr>
                <w:rFonts w:hint="eastAsia" w:ascii="微软雅黑" w:hAnsi="微软雅黑" w:eastAsia="微软雅黑" w:cs="微软雅黑"/>
                <w:kern w:val="0"/>
                <w:sz w:val="16"/>
                <w:szCs w:val="16"/>
              </w:rPr>
            </w:pPr>
          </w:p>
        </w:tc>
        <w:tc>
          <w:tcPr>
            <w:tcW w:w="2565" w:type="dxa"/>
            <w:vMerge w:val="continue"/>
            <w:tcBorders>
              <w:left w:val="nil"/>
              <w:right w:val="single" w:color="auto" w:sz="4" w:space="0"/>
            </w:tcBorders>
            <w:vAlign w:val="center"/>
          </w:tcPr>
          <w:p>
            <w:pPr>
              <w:jc w:val="both"/>
              <w:rPr>
                <w:rFonts w:hint="eastAsia" w:ascii="微软雅黑" w:hAnsi="微软雅黑" w:eastAsia="微软雅黑" w:cs="微软雅黑"/>
                <w:sz w:val="16"/>
                <w:szCs w:val="16"/>
              </w:rPr>
            </w:pPr>
          </w:p>
        </w:tc>
        <w:tc>
          <w:tcPr>
            <w:tcW w:w="1001" w:type="dxa"/>
            <w:vMerge w:val="continue"/>
            <w:tcBorders>
              <w:left w:val="nil"/>
              <w:right w:val="single" w:color="auto" w:sz="4" w:space="0"/>
            </w:tcBorders>
            <w:vAlign w:val="center"/>
          </w:tcPr>
          <w:p>
            <w:pPr>
              <w:widowControl/>
              <w:jc w:val="center"/>
              <w:rPr>
                <w:rFonts w:hint="eastAsia" w:ascii="微软雅黑" w:hAnsi="微软雅黑" w:eastAsia="微软雅黑" w:cs="微软雅黑"/>
                <w:kern w:val="0"/>
                <w:sz w:val="16"/>
                <w:szCs w:val="16"/>
              </w:rPr>
            </w:pPr>
          </w:p>
        </w:tc>
        <w:tc>
          <w:tcPr>
            <w:tcW w:w="2142" w:type="dxa"/>
            <w:tcBorders>
              <w:top w:val="single" w:color="auto" w:sz="4" w:space="0"/>
              <w:left w:val="nil"/>
              <w:bottom w:val="single" w:color="auto" w:sz="4" w:space="0"/>
              <w:right w:val="single" w:color="auto" w:sz="4" w:space="0"/>
            </w:tcBorders>
            <w:vAlign w:val="center"/>
          </w:tcPr>
          <w:p>
            <w:pPr>
              <w:widowControl/>
              <w:jc w:val="center"/>
              <w:rPr>
                <w:rFonts w:hint="eastAsia" w:ascii="微软雅黑" w:hAnsi="微软雅黑" w:eastAsia="微软雅黑" w:cs="微软雅黑"/>
                <w:kern w:val="0"/>
                <w:sz w:val="16"/>
                <w:szCs w:val="16"/>
                <w:lang w:val="en-US" w:eastAsia="zh-CN"/>
              </w:rPr>
            </w:pPr>
            <w:r>
              <w:rPr>
                <w:rFonts w:hint="eastAsia" w:ascii="微软雅黑" w:hAnsi="微软雅黑" w:eastAsia="微软雅黑" w:cs="微软雅黑"/>
                <w:kern w:val="0"/>
                <w:sz w:val="16"/>
                <w:szCs w:val="16"/>
                <w:lang w:val="en-US" w:eastAsia="zh-CN"/>
              </w:rPr>
              <w:t>1800（全拆股）</w:t>
            </w:r>
          </w:p>
        </w:tc>
        <w:tc>
          <w:tcPr>
            <w:tcW w:w="2314" w:type="dxa"/>
            <w:vMerge w:val="continue"/>
            <w:tcBorders>
              <w:left w:val="nil"/>
              <w:bottom w:val="single" w:color="auto" w:sz="4" w:space="0"/>
              <w:right w:val="single" w:color="auto" w:sz="4" w:space="0"/>
            </w:tcBorders>
            <w:vAlign w:val="center"/>
          </w:tcPr>
          <w:p>
            <w:pPr>
              <w:widowControl/>
              <w:jc w:val="center"/>
              <w:rPr>
                <w:rFonts w:hint="eastAsia" w:ascii="微软雅黑" w:hAnsi="微软雅黑" w:eastAsia="微软雅黑" w:cs="微软雅黑"/>
                <w:kern w:val="0"/>
                <w:sz w:val="16"/>
                <w:szCs w:val="16"/>
              </w:rPr>
            </w:pPr>
          </w:p>
        </w:tc>
      </w:tr>
      <w:tr>
        <w:tblPrEx>
          <w:tblLayout w:type="fixed"/>
          <w:tblCellMar>
            <w:top w:w="0" w:type="dxa"/>
            <w:left w:w="108" w:type="dxa"/>
            <w:bottom w:w="0" w:type="dxa"/>
            <w:right w:w="108" w:type="dxa"/>
          </w:tblCellMar>
        </w:tblPrEx>
        <w:trPr>
          <w:trHeight w:val="283" w:hRule="atLeast"/>
        </w:trPr>
        <w:tc>
          <w:tcPr>
            <w:tcW w:w="500" w:type="dxa"/>
            <w:vMerge w:val="continue"/>
            <w:tcBorders>
              <w:left w:val="single" w:color="auto" w:sz="4" w:space="0"/>
              <w:right w:val="single" w:color="auto" w:sz="4" w:space="0"/>
            </w:tcBorders>
            <w:vAlign w:val="center"/>
          </w:tcPr>
          <w:p>
            <w:pPr>
              <w:widowControl/>
              <w:jc w:val="center"/>
              <w:rPr>
                <w:rFonts w:hint="eastAsia" w:ascii="微软雅黑" w:hAnsi="微软雅黑" w:eastAsia="微软雅黑" w:cs="微软雅黑"/>
                <w:kern w:val="0"/>
                <w:sz w:val="16"/>
                <w:szCs w:val="16"/>
              </w:rPr>
            </w:pPr>
          </w:p>
        </w:tc>
        <w:tc>
          <w:tcPr>
            <w:tcW w:w="2565" w:type="dxa"/>
            <w:vMerge w:val="continue"/>
            <w:tcBorders>
              <w:left w:val="nil"/>
              <w:right w:val="single" w:color="auto" w:sz="4" w:space="0"/>
            </w:tcBorders>
            <w:vAlign w:val="center"/>
          </w:tcPr>
          <w:p>
            <w:pPr>
              <w:jc w:val="both"/>
              <w:rPr>
                <w:rFonts w:hint="eastAsia" w:ascii="微软雅黑" w:hAnsi="微软雅黑" w:eastAsia="微软雅黑" w:cs="微软雅黑"/>
                <w:sz w:val="16"/>
                <w:szCs w:val="16"/>
              </w:rPr>
            </w:pPr>
          </w:p>
        </w:tc>
        <w:tc>
          <w:tcPr>
            <w:tcW w:w="1001" w:type="dxa"/>
            <w:vMerge w:val="continue"/>
            <w:tcBorders>
              <w:left w:val="nil"/>
              <w:right w:val="single" w:color="auto" w:sz="4" w:space="0"/>
            </w:tcBorders>
            <w:vAlign w:val="center"/>
          </w:tcPr>
          <w:p>
            <w:pPr>
              <w:widowControl/>
              <w:jc w:val="center"/>
              <w:rPr>
                <w:rFonts w:hint="eastAsia" w:ascii="微软雅黑" w:hAnsi="微软雅黑" w:eastAsia="微软雅黑" w:cs="微软雅黑"/>
                <w:kern w:val="0"/>
                <w:sz w:val="16"/>
                <w:szCs w:val="16"/>
              </w:rPr>
            </w:pPr>
          </w:p>
        </w:tc>
        <w:tc>
          <w:tcPr>
            <w:tcW w:w="2142" w:type="dxa"/>
            <w:tcBorders>
              <w:top w:val="single" w:color="auto" w:sz="4" w:space="0"/>
              <w:left w:val="nil"/>
              <w:bottom w:val="single" w:color="auto" w:sz="4" w:space="0"/>
              <w:right w:val="single" w:color="auto" w:sz="4" w:space="0"/>
            </w:tcBorders>
            <w:vAlign w:val="center"/>
          </w:tcPr>
          <w:p>
            <w:pPr>
              <w:widowControl/>
              <w:jc w:val="center"/>
              <w:rPr>
                <w:rFonts w:hint="eastAsia" w:ascii="微软雅黑" w:hAnsi="微软雅黑" w:eastAsia="微软雅黑" w:cs="微软雅黑"/>
                <w:kern w:val="0"/>
                <w:sz w:val="16"/>
                <w:szCs w:val="16"/>
              </w:rPr>
            </w:pPr>
            <w:r>
              <w:rPr>
                <w:rFonts w:hint="eastAsia" w:ascii="微软雅黑" w:hAnsi="微软雅黑" w:eastAsia="微软雅黑" w:cs="微软雅黑"/>
                <w:kern w:val="0"/>
                <w:sz w:val="16"/>
                <w:szCs w:val="16"/>
                <w:lang w:val="en-US" w:eastAsia="zh-CN"/>
              </w:rPr>
              <w:t>900（拆一股）</w:t>
            </w:r>
          </w:p>
        </w:tc>
        <w:tc>
          <w:tcPr>
            <w:tcW w:w="2314" w:type="dxa"/>
            <w:vMerge w:val="restart"/>
            <w:tcBorders>
              <w:top w:val="single" w:color="auto" w:sz="4" w:space="0"/>
              <w:left w:val="nil"/>
              <w:right w:val="single" w:color="auto" w:sz="4" w:space="0"/>
            </w:tcBorders>
            <w:vAlign w:val="center"/>
          </w:tcPr>
          <w:p>
            <w:pPr>
              <w:widowControl/>
              <w:jc w:val="center"/>
              <w:rPr>
                <w:rFonts w:hint="eastAsia" w:ascii="微软雅黑" w:hAnsi="微软雅黑" w:eastAsia="微软雅黑" w:cs="微软雅黑"/>
                <w:kern w:val="0"/>
                <w:sz w:val="16"/>
                <w:szCs w:val="16"/>
                <w:lang w:val="en-US" w:eastAsia="zh-CN"/>
              </w:rPr>
            </w:pPr>
            <w:r>
              <w:rPr>
                <w:rFonts w:hint="eastAsia" w:ascii="微软雅黑" w:hAnsi="微软雅黑" w:eastAsia="微软雅黑" w:cs="微软雅黑"/>
                <w:kern w:val="0"/>
                <w:sz w:val="16"/>
                <w:szCs w:val="16"/>
                <w:lang w:val="en-US" w:eastAsia="zh-CN"/>
              </w:rPr>
              <w:t>6*19</w:t>
            </w:r>
          </w:p>
        </w:tc>
      </w:tr>
      <w:tr>
        <w:tblPrEx>
          <w:tblLayout w:type="fixed"/>
          <w:tblCellMar>
            <w:top w:w="0" w:type="dxa"/>
            <w:left w:w="108" w:type="dxa"/>
            <w:bottom w:w="0" w:type="dxa"/>
            <w:right w:w="108" w:type="dxa"/>
          </w:tblCellMar>
        </w:tblPrEx>
        <w:trPr>
          <w:trHeight w:val="283" w:hRule="atLeast"/>
        </w:trPr>
        <w:tc>
          <w:tcPr>
            <w:tcW w:w="500" w:type="dxa"/>
            <w:vMerge w:val="continue"/>
            <w:tcBorders>
              <w:left w:val="single" w:color="auto" w:sz="4" w:space="0"/>
              <w:right w:val="single" w:color="auto" w:sz="4" w:space="0"/>
            </w:tcBorders>
            <w:vAlign w:val="center"/>
          </w:tcPr>
          <w:p>
            <w:pPr>
              <w:widowControl/>
              <w:jc w:val="center"/>
              <w:rPr>
                <w:rFonts w:hint="eastAsia" w:ascii="微软雅黑" w:hAnsi="微软雅黑" w:eastAsia="微软雅黑" w:cs="微软雅黑"/>
                <w:kern w:val="0"/>
                <w:sz w:val="16"/>
                <w:szCs w:val="16"/>
              </w:rPr>
            </w:pPr>
          </w:p>
        </w:tc>
        <w:tc>
          <w:tcPr>
            <w:tcW w:w="2565" w:type="dxa"/>
            <w:vMerge w:val="continue"/>
            <w:tcBorders>
              <w:left w:val="nil"/>
              <w:right w:val="single" w:color="auto" w:sz="4" w:space="0"/>
            </w:tcBorders>
            <w:vAlign w:val="center"/>
          </w:tcPr>
          <w:p>
            <w:pPr>
              <w:jc w:val="both"/>
              <w:rPr>
                <w:rFonts w:hint="eastAsia" w:ascii="微软雅黑" w:hAnsi="微软雅黑" w:eastAsia="微软雅黑" w:cs="微软雅黑"/>
                <w:sz w:val="16"/>
                <w:szCs w:val="16"/>
              </w:rPr>
            </w:pPr>
          </w:p>
        </w:tc>
        <w:tc>
          <w:tcPr>
            <w:tcW w:w="1001" w:type="dxa"/>
            <w:vMerge w:val="continue"/>
            <w:tcBorders>
              <w:left w:val="nil"/>
              <w:right w:val="single" w:color="auto" w:sz="4" w:space="0"/>
            </w:tcBorders>
            <w:vAlign w:val="center"/>
          </w:tcPr>
          <w:p>
            <w:pPr>
              <w:widowControl/>
              <w:jc w:val="center"/>
              <w:rPr>
                <w:rFonts w:hint="eastAsia" w:ascii="微软雅黑" w:hAnsi="微软雅黑" w:eastAsia="微软雅黑" w:cs="微软雅黑"/>
                <w:kern w:val="0"/>
                <w:sz w:val="16"/>
                <w:szCs w:val="16"/>
              </w:rPr>
            </w:pPr>
          </w:p>
        </w:tc>
        <w:tc>
          <w:tcPr>
            <w:tcW w:w="2142" w:type="dxa"/>
            <w:tcBorders>
              <w:top w:val="single" w:color="auto" w:sz="4" w:space="0"/>
              <w:left w:val="nil"/>
              <w:bottom w:val="single" w:color="auto" w:sz="4" w:space="0"/>
              <w:right w:val="single" w:color="auto" w:sz="4" w:space="0"/>
            </w:tcBorders>
            <w:vAlign w:val="center"/>
          </w:tcPr>
          <w:p>
            <w:pPr>
              <w:widowControl/>
              <w:jc w:val="center"/>
              <w:rPr>
                <w:rFonts w:hint="eastAsia" w:ascii="微软雅黑" w:hAnsi="微软雅黑" w:eastAsia="微软雅黑" w:cs="微软雅黑"/>
                <w:kern w:val="0"/>
                <w:sz w:val="16"/>
                <w:szCs w:val="16"/>
              </w:rPr>
            </w:pPr>
            <w:r>
              <w:rPr>
                <w:rFonts w:hint="eastAsia" w:ascii="微软雅黑" w:hAnsi="微软雅黑" w:eastAsia="微软雅黑" w:cs="微软雅黑"/>
                <w:kern w:val="0"/>
                <w:sz w:val="16"/>
                <w:szCs w:val="16"/>
                <w:lang w:val="en-US" w:eastAsia="zh-CN"/>
              </w:rPr>
              <w:t>3000（全拆股）</w:t>
            </w:r>
          </w:p>
        </w:tc>
        <w:tc>
          <w:tcPr>
            <w:tcW w:w="2314" w:type="dxa"/>
            <w:vMerge w:val="continue"/>
            <w:tcBorders>
              <w:left w:val="nil"/>
              <w:bottom w:val="single" w:color="auto" w:sz="4" w:space="0"/>
              <w:right w:val="single" w:color="auto" w:sz="4" w:space="0"/>
            </w:tcBorders>
            <w:vAlign w:val="center"/>
          </w:tcPr>
          <w:p>
            <w:pPr>
              <w:widowControl/>
              <w:jc w:val="center"/>
              <w:rPr>
                <w:rFonts w:hint="eastAsia" w:ascii="微软雅黑" w:hAnsi="微软雅黑" w:eastAsia="微软雅黑" w:cs="微软雅黑"/>
                <w:kern w:val="0"/>
                <w:sz w:val="16"/>
                <w:szCs w:val="16"/>
              </w:rPr>
            </w:pPr>
          </w:p>
        </w:tc>
      </w:tr>
      <w:tr>
        <w:tblPrEx>
          <w:tblLayout w:type="fixed"/>
          <w:tblCellMar>
            <w:top w:w="0" w:type="dxa"/>
            <w:left w:w="108" w:type="dxa"/>
            <w:bottom w:w="0" w:type="dxa"/>
            <w:right w:w="108" w:type="dxa"/>
          </w:tblCellMar>
        </w:tblPrEx>
        <w:trPr>
          <w:trHeight w:val="283" w:hRule="atLeast"/>
        </w:trPr>
        <w:tc>
          <w:tcPr>
            <w:tcW w:w="500" w:type="dxa"/>
            <w:vMerge w:val="continue"/>
            <w:tcBorders>
              <w:left w:val="single" w:color="auto" w:sz="4" w:space="0"/>
              <w:right w:val="single" w:color="auto" w:sz="4" w:space="0"/>
            </w:tcBorders>
            <w:vAlign w:val="center"/>
          </w:tcPr>
          <w:p>
            <w:pPr>
              <w:widowControl/>
              <w:jc w:val="center"/>
              <w:rPr>
                <w:rFonts w:hint="eastAsia" w:ascii="微软雅黑" w:hAnsi="微软雅黑" w:eastAsia="微软雅黑" w:cs="微软雅黑"/>
                <w:kern w:val="0"/>
                <w:sz w:val="16"/>
                <w:szCs w:val="16"/>
              </w:rPr>
            </w:pPr>
          </w:p>
        </w:tc>
        <w:tc>
          <w:tcPr>
            <w:tcW w:w="2565" w:type="dxa"/>
            <w:vMerge w:val="continue"/>
            <w:tcBorders>
              <w:left w:val="nil"/>
              <w:right w:val="single" w:color="auto" w:sz="4" w:space="0"/>
            </w:tcBorders>
            <w:vAlign w:val="center"/>
          </w:tcPr>
          <w:p>
            <w:pPr>
              <w:jc w:val="both"/>
              <w:rPr>
                <w:rFonts w:hint="eastAsia" w:ascii="微软雅黑" w:hAnsi="微软雅黑" w:eastAsia="微软雅黑" w:cs="微软雅黑"/>
                <w:sz w:val="16"/>
                <w:szCs w:val="16"/>
              </w:rPr>
            </w:pPr>
          </w:p>
        </w:tc>
        <w:tc>
          <w:tcPr>
            <w:tcW w:w="1001" w:type="dxa"/>
            <w:vMerge w:val="continue"/>
            <w:tcBorders>
              <w:left w:val="nil"/>
              <w:right w:val="single" w:color="auto" w:sz="4" w:space="0"/>
            </w:tcBorders>
            <w:vAlign w:val="center"/>
          </w:tcPr>
          <w:p>
            <w:pPr>
              <w:widowControl/>
              <w:jc w:val="center"/>
              <w:rPr>
                <w:rFonts w:hint="eastAsia" w:ascii="微软雅黑" w:hAnsi="微软雅黑" w:eastAsia="微软雅黑" w:cs="微软雅黑"/>
                <w:kern w:val="0"/>
                <w:sz w:val="16"/>
                <w:szCs w:val="16"/>
              </w:rPr>
            </w:pPr>
          </w:p>
        </w:tc>
        <w:tc>
          <w:tcPr>
            <w:tcW w:w="2142" w:type="dxa"/>
            <w:tcBorders>
              <w:top w:val="single" w:color="auto" w:sz="4" w:space="0"/>
              <w:left w:val="nil"/>
              <w:bottom w:val="single" w:color="auto" w:sz="4" w:space="0"/>
              <w:right w:val="single" w:color="auto" w:sz="4" w:space="0"/>
            </w:tcBorders>
            <w:vAlign w:val="center"/>
          </w:tcPr>
          <w:p>
            <w:pPr>
              <w:widowControl/>
              <w:jc w:val="center"/>
              <w:rPr>
                <w:rFonts w:hint="eastAsia" w:ascii="微软雅黑" w:hAnsi="微软雅黑" w:eastAsia="微软雅黑" w:cs="微软雅黑"/>
                <w:kern w:val="0"/>
                <w:sz w:val="16"/>
                <w:szCs w:val="16"/>
              </w:rPr>
            </w:pPr>
            <w:r>
              <w:rPr>
                <w:rFonts w:hint="eastAsia" w:ascii="微软雅黑" w:hAnsi="微软雅黑" w:eastAsia="微软雅黑" w:cs="微软雅黑"/>
                <w:kern w:val="0"/>
                <w:sz w:val="16"/>
                <w:szCs w:val="16"/>
                <w:lang w:val="en-US" w:eastAsia="zh-CN"/>
              </w:rPr>
              <w:t>1800（拆一股）</w:t>
            </w:r>
          </w:p>
        </w:tc>
        <w:tc>
          <w:tcPr>
            <w:tcW w:w="2314" w:type="dxa"/>
            <w:vMerge w:val="restart"/>
            <w:tcBorders>
              <w:top w:val="single" w:color="auto" w:sz="4" w:space="0"/>
              <w:left w:val="nil"/>
              <w:right w:val="single" w:color="auto" w:sz="4" w:space="0"/>
            </w:tcBorders>
            <w:vAlign w:val="center"/>
          </w:tcPr>
          <w:p>
            <w:pPr>
              <w:widowControl/>
              <w:jc w:val="center"/>
              <w:rPr>
                <w:rFonts w:hint="eastAsia" w:ascii="微软雅黑" w:hAnsi="微软雅黑" w:eastAsia="微软雅黑" w:cs="微软雅黑"/>
                <w:kern w:val="0"/>
                <w:sz w:val="16"/>
                <w:szCs w:val="16"/>
                <w:lang w:val="en-US" w:eastAsia="zh-CN"/>
              </w:rPr>
            </w:pPr>
            <w:r>
              <w:rPr>
                <w:rFonts w:hint="eastAsia" w:ascii="微软雅黑" w:hAnsi="微软雅黑" w:eastAsia="微软雅黑" w:cs="微软雅黑"/>
                <w:kern w:val="0"/>
                <w:sz w:val="16"/>
                <w:szCs w:val="16"/>
                <w:lang w:val="en-US" w:eastAsia="zh-CN"/>
              </w:rPr>
              <w:t>6*37</w:t>
            </w:r>
          </w:p>
        </w:tc>
      </w:tr>
      <w:tr>
        <w:tblPrEx>
          <w:tblLayout w:type="fixed"/>
          <w:tblCellMar>
            <w:top w:w="0" w:type="dxa"/>
            <w:left w:w="108" w:type="dxa"/>
            <w:bottom w:w="0" w:type="dxa"/>
            <w:right w:w="108" w:type="dxa"/>
          </w:tblCellMar>
        </w:tblPrEx>
        <w:trPr>
          <w:trHeight w:val="283" w:hRule="atLeast"/>
        </w:trPr>
        <w:tc>
          <w:tcPr>
            <w:tcW w:w="500" w:type="dxa"/>
            <w:vMerge w:val="continue"/>
            <w:tcBorders>
              <w:left w:val="single" w:color="auto" w:sz="4" w:space="0"/>
              <w:bottom w:val="single" w:color="auto" w:sz="4" w:space="0"/>
              <w:right w:val="single" w:color="auto" w:sz="4" w:space="0"/>
            </w:tcBorders>
            <w:vAlign w:val="center"/>
          </w:tcPr>
          <w:p>
            <w:pPr>
              <w:widowControl/>
              <w:jc w:val="center"/>
              <w:rPr>
                <w:rFonts w:hint="eastAsia" w:ascii="微软雅黑" w:hAnsi="微软雅黑" w:eastAsia="微软雅黑" w:cs="微软雅黑"/>
                <w:kern w:val="0"/>
                <w:sz w:val="16"/>
                <w:szCs w:val="16"/>
              </w:rPr>
            </w:pPr>
          </w:p>
        </w:tc>
        <w:tc>
          <w:tcPr>
            <w:tcW w:w="2565" w:type="dxa"/>
            <w:vMerge w:val="continue"/>
            <w:tcBorders>
              <w:left w:val="nil"/>
              <w:bottom w:val="single" w:color="auto" w:sz="4" w:space="0"/>
              <w:right w:val="single" w:color="auto" w:sz="4" w:space="0"/>
            </w:tcBorders>
            <w:vAlign w:val="center"/>
          </w:tcPr>
          <w:p>
            <w:pPr>
              <w:jc w:val="both"/>
              <w:rPr>
                <w:rFonts w:hint="eastAsia" w:ascii="微软雅黑" w:hAnsi="微软雅黑" w:eastAsia="微软雅黑" w:cs="微软雅黑"/>
                <w:sz w:val="16"/>
                <w:szCs w:val="16"/>
              </w:rPr>
            </w:pPr>
          </w:p>
        </w:tc>
        <w:tc>
          <w:tcPr>
            <w:tcW w:w="1001" w:type="dxa"/>
            <w:vMerge w:val="continue"/>
            <w:tcBorders>
              <w:left w:val="nil"/>
              <w:bottom w:val="single" w:color="auto" w:sz="4" w:space="0"/>
              <w:right w:val="single" w:color="auto" w:sz="4" w:space="0"/>
            </w:tcBorders>
            <w:vAlign w:val="center"/>
          </w:tcPr>
          <w:p>
            <w:pPr>
              <w:widowControl/>
              <w:jc w:val="center"/>
              <w:rPr>
                <w:rFonts w:hint="eastAsia" w:ascii="微软雅黑" w:hAnsi="微软雅黑" w:eastAsia="微软雅黑" w:cs="微软雅黑"/>
                <w:kern w:val="0"/>
                <w:sz w:val="16"/>
                <w:szCs w:val="16"/>
              </w:rPr>
            </w:pPr>
          </w:p>
        </w:tc>
        <w:tc>
          <w:tcPr>
            <w:tcW w:w="2142" w:type="dxa"/>
            <w:tcBorders>
              <w:top w:val="single" w:color="auto" w:sz="4" w:space="0"/>
              <w:left w:val="nil"/>
              <w:bottom w:val="single" w:color="auto" w:sz="4" w:space="0"/>
              <w:right w:val="single" w:color="auto" w:sz="4" w:space="0"/>
            </w:tcBorders>
            <w:vAlign w:val="center"/>
          </w:tcPr>
          <w:p>
            <w:pPr>
              <w:widowControl/>
              <w:jc w:val="center"/>
              <w:rPr>
                <w:rFonts w:hint="eastAsia" w:ascii="微软雅黑" w:hAnsi="微软雅黑" w:eastAsia="微软雅黑" w:cs="微软雅黑"/>
                <w:kern w:val="0"/>
                <w:sz w:val="16"/>
                <w:szCs w:val="16"/>
              </w:rPr>
            </w:pPr>
            <w:r>
              <w:rPr>
                <w:rFonts w:hint="eastAsia" w:ascii="微软雅黑" w:hAnsi="微软雅黑" w:eastAsia="微软雅黑" w:cs="微软雅黑"/>
                <w:kern w:val="0"/>
                <w:sz w:val="16"/>
                <w:szCs w:val="16"/>
                <w:lang w:val="en-US" w:eastAsia="zh-CN"/>
              </w:rPr>
              <w:t>4000（全拆股）</w:t>
            </w:r>
          </w:p>
        </w:tc>
        <w:tc>
          <w:tcPr>
            <w:tcW w:w="2314" w:type="dxa"/>
            <w:vMerge w:val="continue"/>
            <w:tcBorders>
              <w:left w:val="nil"/>
              <w:bottom w:val="single" w:color="auto" w:sz="4" w:space="0"/>
              <w:right w:val="single" w:color="auto" w:sz="4" w:space="0"/>
            </w:tcBorders>
            <w:vAlign w:val="center"/>
          </w:tcPr>
          <w:p>
            <w:pPr>
              <w:widowControl/>
              <w:jc w:val="center"/>
              <w:rPr>
                <w:rFonts w:hint="eastAsia" w:ascii="微软雅黑" w:hAnsi="微软雅黑" w:eastAsia="微软雅黑" w:cs="微软雅黑"/>
                <w:kern w:val="0"/>
                <w:sz w:val="16"/>
                <w:szCs w:val="16"/>
              </w:rPr>
            </w:pPr>
          </w:p>
        </w:tc>
      </w:tr>
    </w:tbl>
    <w:p>
      <w:pPr>
        <w:pStyle w:val="2"/>
        <w:keepNext w:val="0"/>
        <w:keepLines w:val="0"/>
        <w:widowControl/>
        <w:suppressLineNumbers w:val="0"/>
        <w:snapToGrid w:val="0"/>
        <w:spacing w:before="452" w:beforeAutospacing="0" w:after="422" w:afterAutospacing="0" w:line="360" w:lineRule="auto"/>
        <w:ind w:right="150"/>
      </w:pPr>
      <w:r>
        <w:rPr>
          <w:rFonts w:hint="eastAsia" w:ascii="微软雅黑" w:hAnsi="微软雅黑" w:eastAsia="微软雅黑" w:cs="微软雅黑"/>
          <w:snapToGrid w:val="0"/>
          <w:color w:val="383838"/>
          <w:sz w:val="16"/>
          <w:szCs w:val="16"/>
          <w:shd w:val="clear" w:fill="FFFFFF"/>
        </w:rPr>
        <w:t>注：钢丝绳（拆股试验）样品规格不在表中的试验按照每根钢丝50元收取费用。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Calibri Light">
    <w:altName w:val="Calibri"/>
    <w:panose1 w:val="020F0302020204030204"/>
    <w:charset w:val="00"/>
    <w:family w:val="swiss"/>
    <w:pitch w:val="default"/>
    <w:sig w:usb0="00000000" w:usb1="00000000" w:usb2="00000000" w:usb3="00000000" w:csb0="2000019F" w:csb1="00000000"/>
  </w:font>
  <w:font w:name=".......">
    <w:altName w:val="Segoe Print"/>
    <w:panose1 w:val="00000000000000000000"/>
    <w:charset w:val="00"/>
    <w:family w:val="auto"/>
    <w:pitch w:val="default"/>
    <w:sig w:usb0="00000000" w:usb1="00000000" w:usb2="00000000" w:usb3="00000000" w:csb0="0000019F" w:csb1="00000000"/>
  </w:font>
  <w:font w:name="方正行楷简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楷体简体">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叶根友毛笔行书2.0版">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A6B76DD"/>
    <w:multiLevelType w:val="singleLevel"/>
    <w:tmpl w:val="CA6B76DD"/>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BB6C1D"/>
    <w:rsid w:val="3FBB6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uiPriority w:val="0"/>
    <w:rPr>
      <w:rFonts w:hint="eastAsia" w:ascii="微软雅黑" w:hAnsi="微软雅黑" w:eastAsia="微软雅黑" w:cs="微软雅黑"/>
      <w:color w:val="02396F"/>
      <w:u w:val="single"/>
    </w:rPr>
  </w:style>
  <w:style w:type="character" w:styleId="6">
    <w:name w:val="Hyperlink"/>
    <w:basedOn w:val="3"/>
    <w:uiPriority w:val="0"/>
    <w:rPr>
      <w:rFonts w:ascii="微软雅黑" w:hAnsi="微软雅黑" w:eastAsia="微软雅黑" w:cs="微软雅黑"/>
      <w:color w:val="02396F"/>
      <w:u w:val="single"/>
    </w:rPr>
  </w:style>
  <w:style w:type="character" w:customStyle="1" w:styleId="8">
    <w:name w:val="qxdate"/>
    <w:basedOn w:val="3"/>
    <w:uiPriority w:val="0"/>
    <w:rPr>
      <w:color w:val="333333"/>
      <w:sz w:val="12"/>
      <w:szCs w:val="12"/>
    </w:rPr>
  </w:style>
  <w:style w:type="character" w:customStyle="1" w:styleId="9">
    <w:name w:val="cfdate"/>
    <w:basedOn w:val="3"/>
    <w:uiPriority w:val="0"/>
    <w:rPr>
      <w:color w:val="333333"/>
      <w:sz w:val="12"/>
      <w:szCs w:val="12"/>
    </w:rPr>
  </w:style>
  <w:style w:type="character" w:customStyle="1" w:styleId="10">
    <w:name w:val="redfilenumber"/>
    <w:basedOn w:val="3"/>
    <w:uiPriority w:val="0"/>
    <w:rPr>
      <w:color w:val="BA2636"/>
      <w:sz w:val="12"/>
      <w:szCs w:val="12"/>
    </w:rPr>
  </w:style>
  <w:style w:type="character" w:customStyle="1" w:styleId="11">
    <w:name w:val="gjfg"/>
    <w:basedOn w:val="3"/>
    <w:uiPriority w:val="0"/>
  </w:style>
  <w:style w:type="character" w:customStyle="1" w:styleId="12">
    <w:name w:val="displayarti"/>
    <w:basedOn w:val="3"/>
    <w:uiPriority w:val="0"/>
    <w:rPr>
      <w:color w:val="FFFFFF"/>
      <w:shd w:val="clear" w:fill="A00000"/>
    </w:rPr>
  </w:style>
  <w:style w:type="character" w:customStyle="1" w:styleId="13">
    <w:name w:val="redfilefwwh"/>
    <w:basedOn w:val="3"/>
    <w:uiPriority w:val="0"/>
    <w:rPr>
      <w:color w:val="BA2636"/>
      <w:sz w:val="12"/>
      <w:szCs w:val="1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2018-01-11T08:37:00Z</dcterms:created>
  <dc:creator>Administrator</dc:creator>
  <cp:lastModifiedBy>Administrator</cp:lastModifiedBy>
  <dcterms:modified xsi:type="dcterms:W3CDTF">2018-01-11T08:40:45Z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